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4C373D" w:rsidTr="00061841">
        <w:trPr>
          <w:trHeight w:val="4139"/>
        </w:trPr>
        <w:tc>
          <w:tcPr>
            <w:tcW w:w="10100" w:type="dxa"/>
          </w:tcPr>
          <w:p w:rsidR="002B57F3" w:rsidRPr="004C373D" w:rsidRDefault="002B57F3" w:rsidP="004C373D">
            <w:pPr>
              <w:pStyle w:val="Header"/>
              <w:tabs>
                <w:tab w:val="left" w:pos="1296"/>
              </w:tabs>
              <w:jc w:val="center"/>
              <w:rPr>
                <w:rFonts w:ascii="Cambria" w:hAnsi="Cambria"/>
                <w:color w:val="000000"/>
                <w:sz w:val="20"/>
                <w:szCs w:val="20"/>
              </w:rPr>
            </w:pPr>
            <w:r w:rsidRPr="004C373D">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4C373D" w:rsidRDefault="002B57F3" w:rsidP="004C373D">
            <w:pPr>
              <w:pStyle w:val="Header"/>
              <w:tabs>
                <w:tab w:val="left" w:pos="1296"/>
              </w:tabs>
              <w:jc w:val="center"/>
              <w:rPr>
                <w:rFonts w:ascii="Cambria" w:hAnsi="Cambria"/>
                <w:b/>
                <w:sz w:val="20"/>
                <w:szCs w:val="20"/>
              </w:rPr>
            </w:pPr>
          </w:p>
          <w:p w:rsidR="002B57F3" w:rsidRPr="004C373D" w:rsidRDefault="002B57F3" w:rsidP="004C373D">
            <w:pPr>
              <w:pStyle w:val="Caption"/>
              <w:spacing w:before="0" w:after="0"/>
              <w:jc w:val="center"/>
              <w:rPr>
                <w:rFonts w:ascii="Cambria" w:hAnsi="Cambria" w:cs="Times New Roman"/>
                <w:b/>
                <w:bCs/>
                <w:i w:val="0"/>
                <w:sz w:val="20"/>
                <w:szCs w:val="20"/>
              </w:rPr>
            </w:pPr>
            <w:r w:rsidRPr="004C373D">
              <w:rPr>
                <w:rFonts w:ascii="Cambria" w:hAnsi="Cambria" w:cs="Times New Roman"/>
                <w:b/>
                <w:i w:val="0"/>
                <w:sz w:val="20"/>
                <w:szCs w:val="20"/>
              </w:rPr>
              <w:t>LIETUVOS SVEIKATOS MOKSLŲ UNIVERSITETO LIGONINĖ</w:t>
            </w:r>
          </w:p>
          <w:p w:rsidR="002B57F3" w:rsidRPr="004C373D" w:rsidRDefault="002B57F3" w:rsidP="004C373D">
            <w:pPr>
              <w:jc w:val="center"/>
              <w:rPr>
                <w:rFonts w:ascii="Cambria" w:hAnsi="Cambria"/>
                <w:b/>
                <w:sz w:val="20"/>
                <w:szCs w:val="20"/>
              </w:rPr>
            </w:pPr>
            <w:r w:rsidRPr="004C373D">
              <w:rPr>
                <w:rFonts w:ascii="Cambria" w:hAnsi="Cambria"/>
                <w:b/>
                <w:sz w:val="20"/>
                <w:szCs w:val="20"/>
              </w:rPr>
              <w:t>KAUNO KLINIKOS</w:t>
            </w:r>
          </w:p>
          <w:p w:rsidR="002B57F3" w:rsidRPr="004C373D" w:rsidRDefault="002B57F3" w:rsidP="004C373D">
            <w:pPr>
              <w:rPr>
                <w:rFonts w:ascii="Cambria" w:hAnsi="Cambria"/>
                <w:b/>
                <w:sz w:val="20"/>
                <w:szCs w:val="20"/>
              </w:rPr>
            </w:pPr>
          </w:p>
          <w:p w:rsidR="002B57F3" w:rsidRPr="004C373D" w:rsidRDefault="002B57F3" w:rsidP="004C373D">
            <w:pPr>
              <w:jc w:val="center"/>
              <w:rPr>
                <w:rFonts w:ascii="Cambria" w:hAnsi="Cambria"/>
                <w:sz w:val="16"/>
                <w:szCs w:val="16"/>
              </w:rPr>
            </w:pPr>
            <w:r w:rsidRPr="004C373D">
              <w:rPr>
                <w:rFonts w:ascii="Cambria" w:hAnsi="Cambria"/>
                <w:color w:val="000000"/>
                <w:sz w:val="16"/>
                <w:szCs w:val="16"/>
              </w:rPr>
              <w:t>Viešoji įstaiga,</w:t>
            </w:r>
            <w:r w:rsidRPr="004C373D">
              <w:rPr>
                <w:rFonts w:ascii="Cambria" w:hAnsi="Cambria"/>
                <w:color w:val="FF0000"/>
                <w:sz w:val="16"/>
                <w:szCs w:val="16"/>
              </w:rPr>
              <w:t xml:space="preserve"> </w:t>
            </w:r>
            <w:r w:rsidRPr="004C373D">
              <w:rPr>
                <w:rFonts w:ascii="Cambria" w:hAnsi="Cambria"/>
                <w:sz w:val="16"/>
                <w:szCs w:val="16"/>
              </w:rPr>
              <w:t xml:space="preserve">Eivenių g. 2, 50161 Kaunas, tel. (8 37) 32 63 60, (8 37) 32 69 75 </w:t>
            </w:r>
          </w:p>
          <w:p w:rsidR="002B57F3" w:rsidRPr="004C373D" w:rsidRDefault="002B57F3" w:rsidP="004C373D">
            <w:pPr>
              <w:jc w:val="center"/>
              <w:rPr>
                <w:rFonts w:ascii="Cambria" w:hAnsi="Cambria"/>
                <w:sz w:val="16"/>
                <w:szCs w:val="16"/>
              </w:rPr>
            </w:pPr>
            <w:r w:rsidRPr="004C373D">
              <w:rPr>
                <w:rFonts w:ascii="Cambria" w:hAnsi="Cambria"/>
                <w:sz w:val="16"/>
                <w:szCs w:val="16"/>
              </w:rPr>
              <w:t>faks. (8 37) 32 64 27, el.</w:t>
            </w:r>
            <w:r w:rsidR="00DB24E8">
              <w:rPr>
                <w:rFonts w:ascii="Cambria" w:hAnsi="Cambria"/>
                <w:sz w:val="16"/>
                <w:szCs w:val="16"/>
              </w:rPr>
              <w:t xml:space="preserve"> </w:t>
            </w:r>
            <w:r w:rsidRPr="004C373D">
              <w:rPr>
                <w:rFonts w:ascii="Cambria" w:hAnsi="Cambria"/>
                <w:sz w:val="16"/>
                <w:szCs w:val="16"/>
              </w:rPr>
              <w:t xml:space="preserve">p. rastine@kaunoklinikos.lt </w:t>
            </w:r>
          </w:p>
          <w:p w:rsidR="002B57F3" w:rsidRPr="004C373D" w:rsidRDefault="002B57F3" w:rsidP="004C373D">
            <w:pPr>
              <w:jc w:val="center"/>
              <w:rPr>
                <w:rFonts w:ascii="Cambria" w:hAnsi="Cambria"/>
                <w:sz w:val="16"/>
                <w:szCs w:val="16"/>
              </w:rPr>
            </w:pPr>
            <w:r w:rsidRPr="004C373D">
              <w:rPr>
                <w:rFonts w:ascii="Cambria" w:hAnsi="Cambria"/>
                <w:color w:val="000000"/>
                <w:sz w:val="16"/>
                <w:szCs w:val="16"/>
              </w:rPr>
              <w:t>Duomenys kaupiami ir saugomi Juridinių asmenų registre,</w:t>
            </w:r>
            <w:r w:rsidRPr="004C373D">
              <w:rPr>
                <w:rFonts w:ascii="Cambria" w:hAnsi="Cambria"/>
                <w:sz w:val="16"/>
                <w:szCs w:val="16"/>
              </w:rPr>
              <w:t xml:space="preserve"> kodas 135163499</w:t>
            </w:r>
          </w:p>
          <w:p w:rsidR="002B57F3" w:rsidRPr="004C373D" w:rsidRDefault="002B57F3" w:rsidP="004C373D">
            <w:pPr>
              <w:jc w:val="center"/>
              <w:rPr>
                <w:rFonts w:ascii="Cambria" w:hAnsi="Cambria"/>
                <w:sz w:val="20"/>
                <w:szCs w:val="20"/>
              </w:rPr>
            </w:pPr>
            <w:r w:rsidRPr="004C373D">
              <w:rPr>
                <w:rFonts w:ascii="Cambria" w:hAnsi="Cambria"/>
                <w:sz w:val="20"/>
                <w:szCs w:val="20"/>
              </w:rPr>
              <w:t>________________________________________________________________________________</w:t>
            </w:r>
          </w:p>
          <w:p w:rsidR="002B57F3" w:rsidRPr="004C373D" w:rsidRDefault="002B57F3" w:rsidP="004C373D">
            <w:pPr>
              <w:tabs>
                <w:tab w:val="center" w:pos="2520"/>
              </w:tabs>
              <w:jc w:val="both"/>
              <w:rPr>
                <w:rFonts w:ascii="Cambria" w:hAnsi="Cambria"/>
                <w:sz w:val="20"/>
                <w:szCs w:val="20"/>
              </w:rPr>
            </w:pPr>
          </w:p>
          <w:p w:rsidR="002752A0" w:rsidRPr="002752A0" w:rsidRDefault="002B57F3" w:rsidP="002752A0">
            <w:pPr>
              <w:tabs>
                <w:tab w:val="right" w:leader="underscore" w:pos="8640"/>
              </w:tabs>
              <w:jc w:val="center"/>
              <w:rPr>
                <w:rFonts w:ascii="Cambria" w:hAnsi="Cambria"/>
                <w:i/>
                <w:sz w:val="20"/>
                <w:szCs w:val="20"/>
              </w:rPr>
            </w:pPr>
            <w:r w:rsidRPr="004C373D">
              <w:rPr>
                <w:rFonts w:ascii="Cambria" w:hAnsi="Cambria"/>
                <w:i/>
                <w:sz w:val="20"/>
                <w:szCs w:val="20"/>
              </w:rPr>
              <w:t xml:space="preserve">                                                                                     </w:t>
            </w:r>
            <w:r w:rsidR="002752A0">
              <w:rPr>
                <w:rFonts w:ascii="Cambria" w:hAnsi="Cambria"/>
                <w:i/>
                <w:sz w:val="20"/>
                <w:szCs w:val="20"/>
              </w:rPr>
              <w:t xml:space="preserve">                                                 </w:t>
            </w:r>
            <w:r w:rsidR="002752A0" w:rsidRPr="002752A0">
              <w:rPr>
                <w:rFonts w:ascii="Cambria" w:hAnsi="Cambria"/>
                <w:i/>
                <w:sz w:val="20"/>
                <w:szCs w:val="20"/>
              </w:rPr>
              <w:t xml:space="preserve">Viešųjų pirkimų tarnybos vadovė </w:t>
            </w:r>
          </w:p>
          <w:p w:rsidR="002752A0" w:rsidRDefault="002752A0" w:rsidP="002752A0">
            <w:pPr>
              <w:tabs>
                <w:tab w:val="right" w:leader="underscore" w:pos="8640"/>
              </w:tabs>
              <w:ind w:left="5670"/>
              <w:rPr>
                <w:rFonts w:ascii="Cambria" w:hAnsi="Cambria"/>
                <w:i/>
                <w:sz w:val="20"/>
                <w:szCs w:val="20"/>
              </w:rPr>
            </w:pPr>
            <w:r>
              <w:rPr>
                <w:rFonts w:ascii="Cambria" w:hAnsi="Cambria"/>
                <w:i/>
                <w:sz w:val="20"/>
                <w:szCs w:val="20"/>
              </w:rPr>
              <w:t xml:space="preserve">                      </w:t>
            </w:r>
            <w:r w:rsidRPr="002752A0">
              <w:rPr>
                <w:rFonts w:ascii="Cambria" w:hAnsi="Cambria"/>
                <w:i/>
                <w:sz w:val="20"/>
                <w:szCs w:val="20"/>
              </w:rPr>
              <w:t xml:space="preserve">Vaida </w:t>
            </w:r>
            <w:proofErr w:type="spellStart"/>
            <w:r w:rsidRPr="002752A0">
              <w:rPr>
                <w:rFonts w:ascii="Cambria" w:hAnsi="Cambria"/>
                <w:i/>
                <w:sz w:val="20"/>
                <w:szCs w:val="20"/>
              </w:rPr>
              <w:t>Koniuchovienė</w:t>
            </w:r>
            <w:proofErr w:type="spellEnd"/>
          </w:p>
          <w:p w:rsidR="002752A0" w:rsidRDefault="002752A0" w:rsidP="002752A0">
            <w:pPr>
              <w:tabs>
                <w:tab w:val="right" w:leader="underscore" w:pos="8640"/>
              </w:tabs>
              <w:ind w:left="5670"/>
              <w:rPr>
                <w:rFonts w:ascii="Cambria" w:hAnsi="Cambria"/>
                <w:i/>
                <w:sz w:val="20"/>
                <w:szCs w:val="20"/>
              </w:rPr>
            </w:pPr>
          </w:p>
          <w:p w:rsidR="002B57F3" w:rsidRPr="004C373D" w:rsidRDefault="002B57F3" w:rsidP="002752A0">
            <w:pPr>
              <w:tabs>
                <w:tab w:val="right" w:leader="underscore" w:pos="8640"/>
              </w:tabs>
              <w:ind w:left="5670"/>
              <w:jc w:val="center"/>
              <w:rPr>
                <w:rFonts w:ascii="Cambria" w:hAnsi="Cambria"/>
                <w:i/>
                <w:sz w:val="20"/>
                <w:szCs w:val="20"/>
              </w:rPr>
            </w:pPr>
            <w:r w:rsidRPr="004C373D">
              <w:rPr>
                <w:rFonts w:ascii="Cambria" w:hAnsi="Cambria"/>
                <w:i/>
                <w:sz w:val="20"/>
                <w:szCs w:val="20"/>
              </w:rPr>
              <w:t>_______________________________</w:t>
            </w:r>
          </w:p>
          <w:p w:rsidR="002B57F3" w:rsidRDefault="002B57F3" w:rsidP="004C373D">
            <w:pPr>
              <w:tabs>
                <w:tab w:val="right" w:leader="underscore" w:pos="8640"/>
              </w:tabs>
              <w:ind w:left="5670"/>
              <w:jc w:val="center"/>
              <w:rPr>
                <w:rFonts w:ascii="Cambria" w:hAnsi="Cambria"/>
                <w:i/>
                <w:sz w:val="20"/>
                <w:szCs w:val="20"/>
              </w:rPr>
            </w:pPr>
            <w:r w:rsidRPr="004C373D">
              <w:rPr>
                <w:rFonts w:ascii="Cambria" w:hAnsi="Cambria"/>
                <w:i/>
                <w:sz w:val="20"/>
                <w:szCs w:val="20"/>
              </w:rPr>
              <w:t>(Parašas)</w:t>
            </w:r>
          </w:p>
          <w:p w:rsidR="00C1676B" w:rsidRPr="004C373D" w:rsidRDefault="00C1676B" w:rsidP="00C1676B">
            <w:pPr>
              <w:tabs>
                <w:tab w:val="right" w:leader="underscore" w:pos="8640"/>
              </w:tabs>
              <w:rPr>
                <w:rFonts w:ascii="Cambria" w:hAnsi="Cambria"/>
                <w:i/>
                <w:sz w:val="20"/>
                <w:szCs w:val="20"/>
              </w:rPr>
            </w:pPr>
          </w:p>
        </w:tc>
      </w:tr>
      <w:tr w:rsidR="002B57F3" w:rsidRPr="00A368ED" w:rsidTr="00061841">
        <w:trPr>
          <w:trHeight w:val="427"/>
        </w:trPr>
        <w:tc>
          <w:tcPr>
            <w:tcW w:w="10100" w:type="dxa"/>
            <w:tcMar>
              <w:top w:w="0" w:type="dxa"/>
              <w:left w:w="108" w:type="dxa"/>
              <w:bottom w:w="0" w:type="dxa"/>
              <w:right w:w="108" w:type="dxa"/>
            </w:tcMar>
            <w:hideMark/>
          </w:tcPr>
          <w:p w:rsidR="00AE6C7B" w:rsidRPr="00A368ED" w:rsidRDefault="002B57F3" w:rsidP="004C373D">
            <w:pPr>
              <w:jc w:val="center"/>
              <w:rPr>
                <w:rFonts w:ascii="Cambria" w:hAnsi="Cambria"/>
                <w:b/>
                <w:sz w:val="20"/>
                <w:szCs w:val="20"/>
              </w:rPr>
            </w:pPr>
            <w:r w:rsidRPr="00A368ED">
              <w:rPr>
                <w:rFonts w:ascii="Cambria" w:hAnsi="Cambria"/>
                <w:b/>
                <w:sz w:val="20"/>
                <w:szCs w:val="20"/>
              </w:rPr>
              <w:t>MAŽOS VERTĖS PIRKIMO</w:t>
            </w:r>
          </w:p>
          <w:p w:rsidR="00AE6C7B" w:rsidRPr="00A368ED" w:rsidRDefault="002B57F3" w:rsidP="004C373D">
            <w:pPr>
              <w:jc w:val="center"/>
              <w:rPr>
                <w:rFonts w:ascii="Cambria" w:hAnsi="Cambria"/>
                <w:b/>
                <w:sz w:val="20"/>
                <w:szCs w:val="20"/>
              </w:rPr>
            </w:pPr>
            <w:r w:rsidRPr="00A368ED">
              <w:rPr>
                <w:rFonts w:ascii="Cambria" w:hAnsi="Cambria"/>
                <w:b/>
                <w:sz w:val="20"/>
                <w:szCs w:val="20"/>
              </w:rPr>
              <w:t xml:space="preserve"> „</w:t>
            </w:r>
            <w:r w:rsidR="002752A0" w:rsidRPr="00A368ED">
              <w:rPr>
                <w:rFonts w:ascii="Cambria" w:hAnsi="Cambria"/>
                <w:b/>
                <w:sz w:val="20"/>
                <w:szCs w:val="20"/>
              </w:rPr>
              <w:t>BUHALTERINĖS APSKAITOS IR MEDICININĖS STATISTIKOS BLANKAI IR ŽURNALAI</w:t>
            </w:r>
            <w:r w:rsidR="00940B33" w:rsidRPr="00A368ED">
              <w:rPr>
                <w:rFonts w:ascii="Cambria" w:hAnsi="Cambria"/>
                <w:b/>
                <w:sz w:val="20"/>
                <w:szCs w:val="20"/>
              </w:rPr>
              <w:t>“</w:t>
            </w:r>
          </w:p>
          <w:p w:rsidR="002B57F3" w:rsidRPr="00A368ED" w:rsidRDefault="002B57F3" w:rsidP="004C373D">
            <w:pPr>
              <w:jc w:val="center"/>
              <w:rPr>
                <w:rFonts w:ascii="Cambria" w:hAnsi="Cambria"/>
                <w:b/>
                <w:sz w:val="20"/>
                <w:szCs w:val="20"/>
              </w:rPr>
            </w:pPr>
            <w:r w:rsidRPr="00A368ED">
              <w:rPr>
                <w:rFonts w:ascii="Cambria" w:hAnsi="Cambria"/>
                <w:b/>
                <w:sz w:val="20"/>
                <w:szCs w:val="20"/>
              </w:rPr>
              <w:t xml:space="preserve"> </w:t>
            </w:r>
            <w:r w:rsidRPr="00A368ED">
              <w:rPr>
                <w:rFonts w:ascii="Cambria" w:hAnsi="Cambria"/>
                <w:b/>
                <w:bCs/>
                <w:sz w:val="20"/>
                <w:szCs w:val="20"/>
              </w:rPr>
              <w:t>SKELBIAMOS APKLAUSOS BŪDU</w:t>
            </w:r>
            <w:r w:rsidRPr="00A368ED">
              <w:rPr>
                <w:rFonts w:ascii="Cambria" w:hAnsi="Cambria"/>
                <w:b/>
                <w:sz w:val="20"/>
                <w:szCs w:val="20"/>
              </w:rPr>
              <w:t xml:space="preserve"> SĄLYGOS</w:t>
            </w:r>
          </w:p>
        </w:tc>
      </w:tr>
    </w:tbl>
    <w:p w:rsidR="002B57F3" w:rsidRPr="00A368ED" w:rsidRDefault="002B57F3" w:rsidP="004C373D">
      <w:pPr>
        <w:jc w:val="both"/>
        <w:rPr>
          <w:rFonts w:ascii="Cambria" w:hAnsi="Cambria"/>
          <w:sz w:val="20"/>
          <w:szCs w:val="20"/>
        </w:rPr>
      </w:pPr>
    </w:p>
    <w:p w:rsidR="002B57F3" w:rsidRPr="00A368ED" w:rsidRDefault="002B57F3" w:rsidP="004C373D">
      <w:pPr>
        <w:jc w:val="center"/>
        <w:rPr>
          <w:rFonts w:ascii="Cambria" w:hAnsi="Cambria"/>
          <w:b/>
          <w:bCs/>
          <w:sz w:val="20"/>
          <w:szCs w:val="20"/>
        </w:rPr>
      </w:pPr>
      <w:r w:rsidRPr="00A368ED">
        <w:rPr>
          <w:rFonts w:ascii="Cambria" w:hAnsi="Cambria"/>
          <w:b/>
          <w:bCs/>
          <w:sz w:val="20"/>
          <w:szCs w:val="20"/>
        </w:rPr>
        <w:t>I. BENDROSIOS NUOSTATOS</w:t>
      </w:r>
    </w:p>
    <w:p w:rsidR="002B57F3" w:rsidRPr="00A368ED" w:rsidRDefault="002B57F3" w:rsidP="004C373D">
      <w:pPr>
        <w:widowControl w:val="0"/>
        <w:numPr>
          <w:ilvl w:val="1"/>
          <w:numId w:val="2"/>
        </w:numPr>
        <w:suppressAutoHyphens w:val="0"/>
        <w:autoSpaceDE w:val="0"/>
        <w:autoSpaceDN w:val="0"/>
        <w:adjustRightInd w:val="0"/>
        <w:jc w:val="both"/>
        <w:rPr>
          <w:rFonts w:ascii="Cambria" w:hAnsi="Cambria"/>
          <w:sz w:val="20"/>
          <w:szCs w:val="20"/>
        </w:rPr>
      </w:pPr>
      <w:r w:rsidRPr="00A368ED">
        <w:rPr>
          <w:rFonts w:ascii="Cambria" w:hAnsi="Cambria"/>
          <w:sz w:val="20"/>
          <w:szCs w:val="20"/>
        </w:rPr>
        <w:t xml:space="preserve"> Lietuvos sveikatos mokslų universiteto ligoninė Kauno klinikos vykdo mažos vertės skelbiamą apklausą dėl </w:t>
      </w:r>
      <w:r w:rsidR="002752A0" w:rsidRPr="00A368ED">
        <w:rPr>
          <w:rFonts w:ascii="Cambria" w:hAnsi="Cambria"/>
          <w:b/>
          <w:sz w:val="20"/>
          <w:szCs w:val="20"/>
        </w:rPr>
        <w:t>buhalterinės apskaitos ir medicininės statistikos blankų ir žurnalų</w:t>
      </w:r>
      <w:r w:rsidR="00940B33" w:rsidRPr="00A368ED">
        <w:rPr>
          <w:rFonts w:ascii="Cambria" w:hAnsi="Cambria"/>
          <w:b/>
          <w:sz w:val="20"/>
          <w:szCs w:val="20"/>
        </w:rPr>
        <w:t xml:space="preserve"> </w:t>
      </w:r>
      <w:r w:rsidRPr="00A368ED">
        <w:rPr>
          <w:rFonts w:ascii="Cambria" w:hAnsi="Cambria"/>
          <w:sz w:val="20"/>
          <w:szCs w:val="20"/>
        </w:rPr>
        <w:t>(toliau – Apklausa) pirkimo</w:t>
      </w:r>
      <w:r w:rsidRPr="00A368ED">
        <w:rPr>
          <w:rFonts w:ascii="Cambria" w:hAnsi="Cambria"/>
          <w:b/>
          <w:sz w:val="20"/>
          <w:szCs w:val="20"/>
        </w:rPr>
        <w:t>.</w:t>
      </w:r>
    </w:p>
    <w:p w:rsidR="002B57F3" w:rsidRPr="00A368ED" w:rsidRDefault="002B57F3" w:rsidP="004C373D">
      <w:pPr>
        <w:widowControl w:val="0"/>
        <w:numPr>
          <w:ilvl w:val="1"/>
          <w:numId w:val="2"/>
        </w:numPr>
        <w:tabs>
          <w:tab w:val="num" w:pos="1276"/>
        </w:tabs>
        <w:suppressAutoHyphens w:val="0"/>
        <w:autoSpaceDE w:val="0"/>
        <w:autoSpaceDN w:val="0"/>
        <w:adjustRightInd w:val="0"/>
        <w:ind w:left="0" w:firstLine="900"/>
        <w:jc w:val="both"/>
        <w:rPr>
          <w:rFonts w:ascii="Cambria" w:hAnsi="Cambria"/>
          <w:sz w:val="20"/>
          <w:szCs w:val="20"/>
        </w:rPr>
      </w:pPr>
      <w:r w:rsidRPr="00A368ED">
        <w:rPr>
          <w:rFonts w:ascii="Cambria" w:hAnsi="Cambria"/>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A368ED">
        <w:rPr>
          <w:rFonts w:ascii="Cambria" w:hAnsi="Cambria"/>
          <w:sz w:val="20"/>
          <w:szCs w:val="20"/>
        </w:rPr>
        <w:t>2021 m. gruodžio 30 d. įsakymu Nr. V-1353 patvirtintu Lietuvos sveikatos mokslų universiteto ligoninės Kauno klinikų viešųjų pirkimų organizavimo ir vidaus kontrolės taisyklėmis</w:t>
      </w:r>
      <w:r w:rsidRPr="00A368ED">
        <w:rPr>
          <w:rFonts w:ascii="Cambria" w:hAnsi="Cambria"/>
          <w:sz w:val="20"/>
          <w:szCs w:val="20"/>
        </w:rPr>
        <w:t xml:space="preserve"> bei kitais Lietuvos Respublikos teisės aktais bei šiomis pirkimo sąlygomis.</w:t>
      </w:r>
    </w:p>
    <w:p w:rsidR="002B57F3" w:rsidRPr="00A368ED" w:rsidRDefault="002B57F3" w:rsidP="004C373D">
      <w:pPr>
        <w:tabs>
          <w:tab w:val="left" w:pos="1134"/>
          <w:tab w:val="left" w:pos="1418"/>
        </w:tabs>
        <w:ind w:firstLine="866"/>
        <w:jc w:val="both"/>
        <w:rPr>
          <w:rFonts w:ascii="Cambria" w:hAnsi="Cambria"/>
          <w:sz w:val="20"/>
          <w:szCs w:val="20"/>
        </w:rPr>
      </w:pPr>
      <w:r w:rsidRPr="00A368ED">
        <w:rPr>
          <w:rFonts w:ascii="Cambria" w:hAnsi="Cambria"/>
          <w:sz w:val="20"/>
          <w:szCs w:val="20"/>
        </w:rPr>
        <w:t>1.3. Pirkimas atliekamas laikantis lygiateisiškumo, nediskriminavimo, abipusio pripažinimo, proporcingumo, skaidrumo principų ir konfidencialumo bei nešališkumo reikalavimų.</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iCs/>
          <w:color w:val="000000"/>
          <w:sz w:val="20"/>
          <w:szCs w:val="20"/>
        </w:rPr>
        <w:t>Pirkimas vykdomas CVP IS priemonėmis, pasiekiamomis žiniatinklio adresu (</w:t>
      </w:r>
      <w:r w:rsidRPr="00A368ED">
        <w:rPr>
          <w:rFonts w:ascii="Cambria" w:hAnsi="Cambria"/>
          <w:i/>
          <w:iCs/>
          <w:color w:val="000000"/>
          <w:sz w:val="20"/>
          <w:szCs w:val="20"/>
        </w:rPr>
        <w:t>nemokama registracija adresu</w:t>
      </w:r>
      <w:r w:rsidRPr="00A368ED">
        <w:rPr>
          <w:rFonts w:ascii="Cambria" w:hAnsi="Cambria"/>
          <w:iCs/>
          <w:color w:val="000000"/>
          <w:sz w:val="20"/>
          <w:szCs w:val="20"/>
        </w:rPr>
        <w:t xml:space="preserve"> </w:t>
      </w:r>
      <w:hyperlink r:id="rId7" w:history="1">
        <w:r w:rsidRPr="00A368ED">
          <w:rPr>
            <w:rStyle w:val="Hyperlink"/>
            <w:rFonts w:ascii="Cambria" w:hAnsi="Cambria"/>
            <w:sz w:val="20"/>
            <w:szCs w:val="20"/>
          </w:rPr>
          <w:t>https://pirkimai.eviesiejipirkimai.lt</w:t>
        </w:r>
      </w:hyperlink>
      <w:r w:rsidRPr="00A368ED">
        <w:rPr>
          <w:rFonts w:ascii="Cambria" w:hAnsi="Cambria"/>
          <w:iCs/>
          <w:sz w:val="20"/>
          <w:szCs w:val="20"/>
        </w:rPr>
        <w:t xml:space="preserve">). </w:t>
      </w:r>
      <w:r w:rsidRPr="00A368ED">
        <w:rPr>
          <w:rFonts w:ascii="Cambria" w:hAnsi="Cambria"/>
          <w:iCs/>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Perkančioji organizacija yra pridėtinės vertės mokesčio (toliau vadinama – PVM) mokėtoja.</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 xml:space="preserve">Kontaktiniai asmenys: viešųjų pirkimų vyriausioji specialistė </w:t>
      </w:r>
      <w:r w:rsidR="002752A0" w:rsidRPr="00A368ED">
        <w:rPr>
          <w:rFonts w:ascii="Cambria" w:hAnsi="Cambria"/>
          <w:sz w:val="20"/>
          <w:szCs w:val="20"/>
        </w:rPr>
        <w:t>Vaida</w:t>
      </w:r>
      <w:r w:rsidRPr="00A368ED">
        <w:rPr>
          <w:rFonts w:ascii="Cambria" w:hAnsi="Cambria"/>
          <w:sz w:val="20"/>
          <w:szCs w:val="20"/>
        </w:rPr>
        <w:t xml:space="preserve"> </w:t>
      </w:r>
      <w:r w:rsidR="002752A0" w:rsidRPr="00A368ED">
        <w:rPr>
          <w:rFonts w:ascii="Cambria" w:hAnsi="Cambria"/>
          <w:sz w:val="20"/>
          <w:szCs w:val="20"/>
        </w:rPr>
        <w:t>Juodrienė</w:t>
      </w:r>
      <w:r w:rsidRPr="00A368ED">
        <w:rPr>
          <w:rFonts w:ascii="Cambria" w:hAnsi="Cambria"/>
          <w:sz w:val="20"/>
          <w:szCs w:val="20"/>
        </w:rPr>
        <w:t xml:space="preserve">, tel. +370 37 </w:t>
      </w:r>
      <w:r w:rsidR="002752A0" w:rsidRPr="00A368ED">
        <w:rPr>
          <w:rFonts w:ascii="Cambria" w:hAnsi="Cambria"/>
          <w:sz w:val="20"/>
          <w:szCs w:val="20"/>
        </w:rPr>
        <w:t>326787</w:t>
      </w:r>
      <w:r w:rsidRPr="00A368ED">
        <w:rPr>
          <w:rFonts w:ascii="Cambria" w:hAnsi="Cambria"/>
          <w:sz w:val="20"/>
          <w:szCs w:val="20"/>
        </w:rPr>
        <w:t xml:space="preserve">, el. paštas </w:t>
      </w:r>
      <w:hyperlink r:id="rId8" w:history="1">
        <w:r w:rsidR="002752A0" w:rsidRPr="00A368ED">
          <w:rPr>
            <w:rStyle w:val="Hyperlink"/>
            <w:rFonts w:ascii="Cambria" w:hAnsi="Cambria"/>
            <w:sz w:val="20"/>
            <w:szCs w:val="20"/>
          </w:rPr>
          <w:t>vaida.juodriene@kaunoklinikos.lt</w:t>
        </w:r>
      </w:hyperlink>
      <w:r w:rsidRPr="00A368ED">
        <w:rPr>
          <w:rFonts w:ascii="Cambria" w:hAnsi="Cambria"/>
          <w:sz w:val="20"/>
          <w:szCs w:val="20"/>
        </w:rPr>
        <w:t>.</w:t>
      </w:r>
    </w:p>
    <w:p w:rsidR="002B57F3" w:rsidRPr="00A368ED" w:rsidRDefault="002B57F3" w:rsidP="004C373D">
      <w:pPr>
        <w:ind w:firstLine="870"/>
        <w:rPr>
          <w:rFonts w:ascii="Cambria" w:hAnsi="Cambria"/>
          <w:iCs/>
          <w:color w:val="000000"/>
          <w:spacing w:val="6"/>
          <w:sz w:val="20"/>
          <w:szCs w:val="20"/>
        </w:rPr>
      </w:pPr>
    </w:p>
    <w:p w:rsidR="002B57F3" w:rsidRPr="00A368ED" w:rsidRDefault="002B57F3" w:rsidP="004C373D">
      <w:pPr>
        <w:jc w:val="center"/>
        <w:rPr>
          <w:rFonts w:ascii="Cambria" w:hAnsi="Cambria"/>
          <w:b/>
          <w:bCs/>
          <w:sz w:val="20"/>
          <w:szCs w:val="20"/>
        </w:rPr>
      </w:pPr>
      <w:r w:rsidRPr="00A368ED">
        <w:rPr>
          <w:rFonts w:ascii="Cambria" w:hAnsi="Cambria"/>
          <w:b/>
          <w:bCs/>
          <w:sz w:val="20"/>
          <w:szCs w:val="20"/>
        </w:rPr>
        <w:t>II. PIRKIMO OBJEKTAS</w:t>
      </w:r>
    </w:p>
    <w:p w:rsidR="002B57F3" w:rsidRPr="00A368ED" w:rsidRDefault="002B57F3" w:rsidP="004C373D">
      <w:pPr>
        <w:ind w:firstLine="567"/>
        <w:jc w:val="both"/>
        <w:rPr>
          <w:rFonts w:ascii="Cambria" w:hAnsi="Cambria"/>
          <w:sz w:val="20"/>
          <w:szCs w:val="20"/>
        </w:rPr>
      </w:pP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 xml:space="preserve">2.1. Lietuvos sveikatos mokslų universiteto ligoninė Kauno klinikos perka </w:t>
      </w:r>
      <w:r w:rsidR="002752A0" w:rsidRPr="00A368ED">
        <w:rPr>
          <w:rFonts w:ascii="Cambria" w:hAnsi="Cambria"/>
          <w:b/>
          <w:sz w:val="20"/>
          <w:szCs w:val="20"/>
        </w:rPr>
        <w:t>buhalterinės apskaitos ir medicininės statistikos blankus ir žurnalus</w:t>
      </w:r>
      <w:r w:rsidRPr="00A368ED">
        <w:rPr>
          <w:rFonts w:ascii="Cambria" w:hAnsi="Cambria"/>
          <w:b/>
          <w:sz w:val="20"/>
          <w:szCs w:val="20"/>
        </w:rPr>
        <w:t>.</w:t>
      </w:r>
      <w:r w:rsidRPr="00A368ED">
        <w:rPr>
          <w:rFonts w:ascii="Cambria" w:hAnsi="Cambria"/>
          <w:sz w:val="20"/>
          <w:szCs w:val="20"/>
        </w:rPr>
        <w:t xml:space="preserve"> Perkamų p</w:t>
      </w:r>
      <w:r w:rsidR="00056CD9" w:rsidRPr="00A368ED">
        <w:rPr>
          <w:rFonts w:ascii="Cambria" w:hAnsi="Cambria"/>
          <w:sz w:val="20"/>
          <w:szCs w:val="20"/>
        </w:rPr>
        <w:t>rekių</w:t>
      </w:r>
      <w:r w:rsidRPr="00A368ED">
        <w:rPr>
          <w:rFonts w:ascii="Cambria" w:hAnsi="Cambria"/>
          <w:sz w:val="20"/>
          <w:szCs w:val="20"/>
        </w:rPr>
        <w:t xml:space="preserve"> savybės ir kiekiai nustatyti pateiktoje techninėje specifikacijoje (2 priedas).</w:t>
      </w:r>
    </w:p>
    <w:p w:rsidR="002752A0" w:rsidRPr="00A368ED" w:rsidRDefault="002B57F3" w:rsidP="002752A0">
      <w:pPr>
        <w:ind w:firstLine="851"/>
        <w:jc w:val="both"/>
        <w:rPr>
          <w:rFonts w:ascii="Cambria" w:hAnsi="Cambria"/>
          <w:sz w:val="20"/>
          <w:szCs w:val="20"/>
          <w:lang w:eastAsia="lt-LT"/>
        </w:rPr>
      </w:pPr>
      <w:r w:rsidRPr="00A368ED">
        <w:rPr>
          <w:rFonts w:ascii="Cambria" w:hAnsi="Cambria"/>
          <w:sz w:val="20"/>
          <w:szCs w:val="20"/>
        </w:rPr>
        <w:t xml:space="preserve">2.2. Pirkimo objektas </w:t>
      </w:r>
      <w:r w:rsidR="002752A0" w:rsidRPr="00A368ED">
        <w:rPr>
          <w:rFonts w:ascii="Cambria" w:hAnsi="Cambria"/>
          <w:b/>
          <w:sz w:val="20"/>
          <w:szCs w:val="20"/>
        </w:rPr>
        <w:t>yra</w:t>
      </w:r>
      <w:r w:rsidRPr="00A368ED">
        <w:rPr>
          <w:rFonts w:ascii="Cambria" w:hAnsi="Cambria"/>
          <w:b/>
          <w:sz w:val="20"/>
          <w:szCs w:val="20"/>
        </w:rPr>
        <w:t xml:space="preserve"> </w:t>
      </w:r>
      <w:r w:rsidRPr="00A368ED">
        <w:rPr>
          <w:rFonts w:ascii="Cambria" w:hAnsi="Cambria"/>
          <w:sz w:val="20"/>
          <w:szCs w:val="20"/>
        </w:rPr>
        <w:t>skaidomas į</w:t>
      </w:r>
      <w:r w:rsidR="002752A0" w:rsidRPr="00A368ED">
        <w:rPr>
          <w:rFonts w:ascii="Cambria" w:hAnsi="Cambria"/>
          <w:sz w:val="20"/>
          <w:szCs w:val="20"/>
        </w:rPr>
        <w:t xml:space="preserve"> </w:t>
      </w:r>
      <w:r w:rsidR="005221BF">
        <w:rPr>
          <w:rFonts w:ascii="Cambria" w:hAnsi="Cambria"/>
          <w:b/>
          <w:sz w:val="20"/>
          <w:szCs w:val="20"/>
        </w:rPr>
        <w:t>2</w:t>
      </w:r>
      <w:r w:rsidRPr="00A368ED">
        <w:rPr>
          <w:rFonts w:ascii="Cambria" w:hAnsi="Cambria"/>
          <w:sz w:val="20"/>
          <w:szCs w:val="20"/>
        </w:rPr>
        <w:t xml:space="preserve"> </w:t>
      </w:r>
      <w:r w:rsidR="002752A0" w:rsidRPr="00A368ED">
        <w:rPr>
          <w:rFonts w:ascii="Cambria" w:hAnsi="Cambria"/>
          <w:sz w:val="20"/>
          <w:szCs w:val="20"/>
        </w:rPr>
        <w:t>pirkimo dalis</w:t>
      </w:r>
      <w:r w:rsidRPr="00A368ED">
        <w:rPr>
          <w:rFonts w:ascii="Cambria" w:hAnsi="Cambria"/>
          <w:sz w:val="20"/>
          <w:szCs w:val="20"/>
        </w:rPr>
        <w:t>.</w:t>
      </w:r>
      <w:r w:rsidR="002752A0" w:rsidRPr="00A368ED">
        <w:rPr>
          <w:rFonts w:ascii="Cambria" w:hAnsi="Cambria"/>
          <w:sz w:val="20"/>
          <w:szCs w:val="20"/>
          <w:lang w:eastAsia="lt-LT"/>
        </w:rPr>
        <w:t xml:space="preserve"> </w:t>
      </w:r>
    </w:p>
    <w:p w:rsidR="002B57F3" w:rsidRPr="00A368ED" w:rsidRDefault="002752A0" w:rsidP="002752A0">
      <w:pPr>
        <w:ind w:firstLine="851"/>
        <w:jc w:val="both"/>
        <w:rPr>
          <w:rFonts w:ascii="Cambria" w:hAnsi="Cambria"/>
          <w:sz w:val="20"/>
          <w:szCs w:val="20"/>
        </w:rPr>
      </w:pPr>
      <w:r w:rsidRPr="00A368ED">
        <w:rPr>
          <w:rFonts w:ascii="Cambria" w:hAnsi="Cambria"/>
          <w:sz w:val="20"/>
          <w:szCs w:val="20"/>
          <w:lang w:eastAsia="lt-LT"/>
        </w:rPr>
        <w:t xml:space="preserve">Dalyvis gali pateikti pasiūlymą vienai pirkimo daliai, kelioms pirkimo dalims </w:t>
      </w:r>
      <w:r w:rsidRPr="00A368ED">
        <w:rPr>
          <w:rFonts w:ascii="Cambria" w:hAnsi="Cambria"/>
          <w:sz w:val="20"/>
          <w:szCs w:val="20"/>
        </w:rPr>
        <w:t>arba visoms pirkimo dalims</w:t>
      </w:r>
      <w:r w:rsidRPr="00A368ED">
        <w:rPr>
          <w:rFonts w:ascii="Cambria" w:hAnsi="Cambria"/>
          <w:sz w:val="20"/>
          <w:szCs w:val="20"/>
          <w:lang w:eastAsia="lt-LT"/>
        </w:rPr>
        <w:t xml:space="preserve">. </w:t>
      </w:r>
      <w:r w:rsidRPr="00A368ED">
        <w:rPr>
          <w:rFonts w:ascii="Cambria" w:hAnsi="Cambria"/>
          <w:sz w:val="20"/>
          <w:szCs w:val="20"/>
        </w:rPr>
        <w:t xml:space="preserve">Kiekvienai pirkimo daliai bus sudaroma atskira pirkimo sutartis arba viena bendra sutartis vieno tiekėjo laimėtoms pirkimo dalims. Pasiūlymas turi būti pateiktas visai siūlomos pirkimo dalies </w:t>
      </w:r>
      <w:proofErr w:type="spellStart"/>
      <w:r w:rsidRPr="00A368ED">
        <w:rPr>
          <w:rFonts w:ascii="Cambria" w:hAnsi="Cambria"/>
          <w:sz w:val="20"/>
          <w:szCs w:val="20"/>
          <w:lang w:val="de-DE"/>
        </w:rPr>
        <w:t>technin</w:t>
      </w:r>
      <w:r w:rsidRPr="00A368ED">
        <w:rPr>
          <w:rFonts w:ascii="Cambria" w:hAnsi="Cambria"/>
          <w:sz w:val="20"/>
          <w:szCs w:val="20"/>
        </w:rPr>
        <w:t>ėje</w:t>
      </w:r>
      <w:proofErr w:type="spellEnd"/>
      <w:r w:rsidRPr="00A368ED">
        <w:rPr>
          <w:rFonts w:ascii="Cambria" w:hAnsi="Cambria"/>
          <w:sz w:val="20"/>
          <w:szCs w:val="20"/>
        </w:rPr>
        <w:t xml:space="preserve"> specifikacijoje nurodytai apimčiai. </w:t>
      </w:r>
      <w:r w:rsidRPr="00A368ED">
        <w:rPr>
          <w:rFonts w:ascii="Cambria" w:hAnsi="Cambria"/>
          <w:iCs/>
          <w:sz w:val="20"/>
          <w:szCs w:val="20"/>
        </w:rPr>
        <w:t>Konkurso dalyviui pateikus pasiūlymą, kuriame bus siūlomas nepilnas į pirkimo dalį patenkančių prekių asortimentas, pasiūlymas bus atmestas.</w:t>
      </w:r>
      <w:r w:rsidRPr="00A368ED">
        <w:rPr>
          <w:rFonts w:ascii="Cambria" w:hAnsi="Cambria"/>
          <w:sz w:val="20"/>
          <w:szCs w:val="20"/>
          <w:lang w:eastAsia="lt-LT"/>
        </w:rPr>
        <w:t xml:space="preserve"> </w:t>
      </w:r>
    </w:p>
    <w:p w:rsidR="002B57F3" w:rsidRPr="00A368ED" w:rsidRDefault="002B57F3" w:rsidP="004C373D">
      <w:pPr>
        <w:ind w:firstLine="851"/>
        <w:jc w:val="both"/>
        <w:rPr>
          <w:rFonts w:ascii="Cambria" w:hAnsi="Cambria"/>
          <w:color w:val="000000" w:themeColor="text1"/>
          <w:sz w:val="20"/>
          <w:szCs w:val="20"/>
        </w:rPr>
      </w:pPr>
      <w:r w:rsidRPr="00A368ED">
        <w:rPr>
          <w:rFonts w:ascii="Cambria" w:hAnsi="Cambria"/>
          <w:color w:val="000000" w:themeColor="text1"/>
          <w:sz w:val="20"/>
          <w:szCs w:val="20"/>
        </w:rPr>
        <w:t>2.3. Pirkimo metu deramasi nebus.</w:t>
      </w:r>
    </w:p>
    <w:p w:rsidR="00061841" w:rsidRPr="00A368ED" w:rsidRDefault="00061841" w:rsidP="004C373D">
      <w:pPr>
        <w:jc w:val="both"/>
        <w:rPr>
          <w:rFonts w:ascii="Cambria" w:hAnsi="Cambria"/>
          <w:sz w:val="20"/>
          <w:szCs w:val="20"/>
        </w:rPr>
      </w:pPr>
      <w:r w:rsidRPr="00A368ED">
        <w:rPr>
          <w:rFonts w:ascii="Cambria" w:hAnsi="Cambria"/>
          <w:color w:val="000000" w:themeColor="text1"/>
          <w:sz w:val="20"/>
          <w:szCs w:val="20"/>
        </w:rPr>
        <w:t xml:space="preserve">       </w:t>
      </w:r>
      <w:r w:rsidRPr="00A368ED">
        <w:rPr>
          <w:rFonts w:ascii="Cambria" w:hAnsi="Cambria"/>
          <w:sz w:val="20"/>
          <w:szCs w:val="20"/>
        </w:rPr>
        <w:t xml:space="preserve">          2.4</w:t>
      </w:r>
      <w:r w:rsidRPr="00A368ED">
        <w:rPr>
          <w:rFonts w:ascii="Cambria" w:hAnsi="Cambria"/>
          <w:color w:val="000000" w:themeColor="text1"/>
          <w:sz w:val="20"/>
          <w:szCs w:val="20"/>
        </w:rPr>
        <w:t>.</w:t>
      </w:r>
      <w:r w:rsidR="005713FF" w:rsidRPr="00A368ED">
        <w:rPr>
          <w:rFonts w:ascii="Cambria" w:hAnsi="Cambria"/>
          <w:sz w:val="20"/>
          <w:szCs w:val="20"/>
          <w:lang w:eastAsia="ar-SA"/>
        </w:rPr>
        <w:t xml:space="preserve"> </w:t>
      </w:r>
      <w:r w:rsidR="00616A7B" w:rsidRPr="00A368ED">
        <w:rPr>
          <w:rFonts w:ascii="Cambria" w:hAnsi="Cambria"/>
          <w:sz w:val="20"/>
          <w:szCs w:val="20"/>
        </w:rPr>
        <w:t xml:space="preserve">Prekes pardavėjas į Kauno klinikų nurodytą vietą (Eivenių g. 2, Kaunas) turės pristatyti savo transportu. </w:t>
      </w:r>
      <w:r w:rsidR="00940B33" w:rsidRPr="00A368ED">
        <w:rPr>
          <w:rFonts w:ascii="Cambria" w:hAnsi="Cambria"/>
          <w:sz w:val="20"/>
          <w:szCs w:val="20"/>
          <w:lang w:eastAsia="ar-SA"/>
        </w:rPr>
        <w:t xml:space="preserve">Prekes teikėjas savo sąskaita pristatys ne vėliau kaip per 30 kalendorinių dienų </w:t>
      </w:r>
      <w:r w:rsidR="00940B33" w:rsidRPr="00A368ED">
        <w:rPr>
          <w:rFonts w:ascii="Cambria" w:hAnsi="Cambria"/>
          <w:sz w:val="20"/>
          <w:szCs w:val="20"/>
        </w:rPr>
        <w:t>nuo Prekių užsakymo pateikimo Tiekėjui dienos</w:t>
      </w:r>
      <w:r w:rsidRPr="00A368ED">
        <w:rPr>
          <w:rFonts w:ascii="Cambria" w:hAnsi="Cambria"/>
          <w:sz w:val="20"/>
          <w:szCs w:val="20"/>
        </w:rPr>
        <w:t>.</w:t>
      </w:r>
    </w:p>
    <w:p w:rsidR="00061841" w:rsidRPr="00A368ED" w:rsidRDefault="00061841" w:rsidP="004C373D">
      <w:pPr>
        <w:ind w:firstLine="567"/>
        <w:jc w:val="both"/>
        <w:rPr>
          <w:rFonts w:ascii="Cambria" w:hAnsi="Cambria"/>
          <w:sz w:val="20"/>
          <w:szCs w:val="20"/>
        </w:rPr>
      </w:pPr>
      <w:r w:rsidRPr="00A368ED">
        <w:rPr>
          <w:rFonts w:ascii="Cambria" w:hAnsi="Cambria"/>
          <w:color w:val="000000"/>
          <w:sz w:val="20"/>
          <w:szCs w:val="20"/>
        </w:rPr>
        <w:t xml:space="preserve">      2.5. Perkančioji organizacija turi teisę savo iniciatyva nutraukti pradėtas pirkimo procedūras, jei atsirado aplinkybių, </w:t>
      </w:r>
      <w:r w:rsidRPr="00A368ED">
        <w:rPr>
          <w:rFonts w:ascii="Cambria" w:hAnsi="Cambria"/>
          <w:sz w:val="20"/>
          <w:szCs w:val="20"/>
        </w:rPr>
        <w:t xml:space="preserve">kurių nebuvo galima numatyti, arba pirkimo dokumentuose padaryta esminių klaidų, dėl </w:t>
      </w:r>
      <w:r w:rsidRPr="00A368ED">
        <w:rPr>
          <w:rFonts w:ascii="Cambria" w:hAnsi="Cambria"/>
          <w:sz w:val="20"/>
          <w:szCs w:val="20"/>
        </w:rPr>
        <w:lastRenderedPageBreak/>
        <w:t>kurių pirkimas tampa nebetikslingas ar jį įvykdžius būtų įsigytas perkančiosios organizacijos poreikių neatitinkantis pirkimo objektas.</w:t>
      </w:r>
    </w:p>
    <w:p w:rsidR="002B57F3" w:rsidRDefault="00061841" w:rsidP="004C373D">
      <w:pPr>
        <w:ind w:firstLine="567"/>
        <w:jc w:val="both"/>
        <w:rPr>
          <w:rFonts w:ascii="Cambria" w:hAnsi="Cambria"/>
          <w:iCs/>
          <w:sz w:val="20"/>
          <w:szCs w:val="20"/>
        </w:rPr>
      </w:pPr>
      <w:r w:rsidRPr="00A368ED">
        <w:rPr>
          <w:rFonts w:ascii="Cambria" w:hAnsi="Cambria"/>
          <w:sz w:val="20"/>
          <w:szCs w:val="20"/>
        </w:rPr>
        <w:t xml:space="preserve">     2.6. Perkančioji organizacija privalo nutraukti pradėtas pirkimo procedūras, jeigu buvo pažeisti Viešųjų pirkimo įstatymo 17 straipsnio 1 dalyje nustatyti principai ir atitinkamos padėties negalima ištaisyti</w:t>
      </w:r>
      <w:r w:rsidR="002B57F3" w:rsidRPr="00A368ED">
        <w:rPr>
          <w:rFonts w:ascii="Cambria" w:hAnsi="Cambria"/>
          <w:iCs/>
          <w:sz w:val="20"/>
          <w:szCs w:val="20"/>
        </w:rPr>
        <w:t>.</w:t>
      </w:r>
    </w:p>
    <w:p w:rsidR="00A368ED" w:rsidRPr="00A368ED" w:rsidRDefault="00A368ED" w:rsidP="00A368ED">
      <w:pPr>
        <w:ind w:firstLine="709"/>
        <w:jc w:val="both"/>
        <w:rPr>
          <w:rFonts w:ascii="Cambria" w:hAnsi="Cambria"/>
          <w:sz w:val="20"/>
          <w:szCs w:val="20"/>
        </w:rPr>
      </w:pPr>
      <w:r>
        <w:rPr>
          <w:rFonts w:ascii="Cambria" w:hAnsi="Cambria"/>
          <w:iCs/>
          <w:sz w:val="20"/>
          <w:szCs w:val="20"/>
        </w:rPr>
        <w:t xml:space="preserve">2.7.2. </w:t>
      </w:r>
      <w:r w:rsidRPr="00A368ED">
        <w:rPr>
          <w:rFonts w:ascii="Cambria" w:hAnsi="Cambria"/>
          <w:iCs/>
          <w:sz w:val="20"/>
          <w:szCs w:val="20"/>
        </w:rPr>
        <w:t>Vadovaujantis Lietuvos Respublikos aplinkos ministro 2011 m. birželio 28 d. įsakymu Nr. DI-508 „DĖL APLINKOS SAUGOS KRITERIJŲ TAIKYMO, VYKDANT ŽALIUOSIUS PIRKIMUS, TVARKOS APRAŠO PATVIRTINIMO“ popieriui ir jo gaminiams yra taikomi šie minimalūs aplinkos saugos reikalavimai:</w:t>
      </w:r>
    </w:p>
    <w:p w:rsidR="00A368ED" w:rsidRPr="00A368ED" w:rsidRDefault="00A368ED" w:rsidP="00A368ED">
      <w:pPr>
        <w:ind w:firstLine="709"/>
        <w:jc w:val="both"/>
        <w:rPr>
          <w:rFonts w:ascii="Cambria" w:hAnsi="Cambria"/>
          <w:iCs/>
          <w:sz w:val="20"/>
          <w:szCs w:val="20"/>
        </w:rPr>
      </w:pPr>
      <w:r w:rsidRPr="00A368ED">
        <w:rPr>
          <w:rFonts w:ascii="Cambria" w:hAnsi="Cambria"/>
          <w:iCs/>
          <w:sz w:val="20"/>
          <w:szCs w:val="20"/>
        </w:rPr>
        <w:t xml:space="preserve">2.1. gaminys turi būti pagamintas iš 100 proc. perdirbto popieriaus (naudoto popieriaus ir (ar) gamybos atliekų) plaušų arba ne mažiau kaip 30 proc. pirminės medienos plaušų, gautų iš miškų, sertifikuotų naudojant </w:t>
      </w:r>
      <w:proofErr w:type="spellStart"/>
      <w:r w:rsidRPr="00A368ED">
        <w:rPr>
          <w:rFonts w:ascii="Cambria" w:hAnsi="Cambria"/>
          <w:iCs/>
          <w:sz w:val="20"/>
          <w:szCs w:val="20"/>
        </w:rPr>
        <w:t>Forest</w:t>
      </w:r>
      <w:proofErr w:type="spellEnd"/>
      <w:r w:rsidRPr="00A368ED">
        <w:rPr>
          <w:rFonts w:ascii="Cambria" w:hAnsi="Cambria"/>
          <w:iCs/>
          <w:sz w:val="20"/>
          <w:szCs w:val="20"/>
        </w:rPr>
        <w:t xml:space="preserve"> </w:t>
      </w:r>
      <w:proofErr w:type="spellStart"/>
      <w:r w:rsidRPr="00A368ED">
        <w:rPr>
          <w:rFonts w:ascii="Cambria" w:hAnsi="Cambria"/>
          <w:iCs/>
          <w:sz w:val="20"/>
          <w:szCs w:val="20"/>
        </w:rPr>
        <w:t>Stewardship</w:t>
      </w:r>
      <w:proofErr w:type="spellEnd"/>
      <w:r w:rsidRPr="00A368ED">
        <w:rPr>
          <w:rFonts w:ascii="Cambria" w:hAnsi="Cambria"/>
          <w:iCs/>
          <w:sz w:val="20"/>
          <w:szCs w:val="20"/>
        </w:rPr>
        <w:t xml:space="preserve"> </w:t>
      </w:r>
      <w:proofErr w:type="spellStart"/>
      <w:r w:rsidRPr="00A368ED">
        <w:rPr>
          <w:rFonts w:ascii="Cambria" w:hAnsi="Cambria"/>
          <w:iCs/>
          <w:sz w:val="20"/>
          <w:szCs w:val="20"/>
        </w:rPr>
        <w:t>Council</w:t>
      </w:r>
      <w:proofErr w:type="spellEnd"/>
      <w:r w:rsidRPr="00A368ED">
        <w:rPr>
          <w:rFonts w:ascii="Cambria" w:hAnsi="Cambria"/>
          <w:iCs/>
          <w:sz w:val="20"/>
          <w:szCs w:val="20"/>
        </w:rPr>
        <w:t xml:space="preserve"> (toliau – FSC) ar Miškų sertifikavimo sistemų pripažinimo programą (angl. </w:t>
      </w:r>
      <w:proofErr w:type="spellStart"/>
      <w:r w:rsidRPr="00A368ED">
        <w:rPr>
          <w:rFonts w:ascii="Cambria" w:hAnsi="Cambria"/>
          <w:iCs/>
          <w:sz w:val="20"/>
          <w:szCs w:val="20"/>
        </w:rPr>
        <w:t>Programme</w:t>
      </w:r>
      <w:proofErr w:type="spellEnd"/>
      <w:r w:rsidRPr="00A368ED">
        <w:rPr>
          <w:rFonts w:ascii="Cambria" w:hAnsi="Cambria"/>
          <w:iCs/>
          <w:sz w:val="20"/>
          <w:szCs w:val="20"/>
        </w:rPr>
        <w:t xml:space="preserve"> </w:t>
      </w:r>
      <w:proofErr w:type="spellStart"/>
      <w:r w:rsidRPr="00A368ED">
        <w:rPr>
          <w:rFonts w:ascii="Cambria" w:hAnsi="Cambria"/>
          <w:iCs/>
          <w:sz w:val="20"/>
          <w:szCs w:val="20"/>
        </w:rPr>
        <w:t>for</w:t>
      </w:r>
      <w:proofErr w:type="spellEnd"/>
      <w:r w:rsidRPr="00A368ED">
        <w:rPr>
          <w:rFonts w:ascii="Cambria" w:hAnsi="Cambria"/>
          <w:iCs/>
          <w:sz w:val="20"/>
          <w:szCs w:val="20"/>
        </w:rPr>
        <w:t xml:space="preserve"> </w:t>
      </w:r>
      <w:proofErr w:type="spellStart"/>
      <w:r w:rsidRPr="00A368ED">
        <w:rPr>
          <w:rFonts w:ascii="Cambria" w:hAnsi="Cambria"/>
          <w:iCs/>
          <w:sz w:val="20"/>
          <w:szCs w:val="20"/>
        </w:rPr>
        <w:t>the</w:t>
      </w:r>
      <w:proofErr w:type="spellEnd"/>
      <w:r w:rsidRPr="00A368ED">
        <w:rPr>
          <w:rFonts w:ascii="Cambria" w:hAnsi="Cambria"/>
          <w:iCs/>
          <w:sz w:val="20"/>
          <w:szCs w:val="20"/>
        </w:rPr>
        <w:t xml:space="preserve"> </w:t>
      </w:r>
      <w:proofErr w:type="spellStart"/>
      <w:r w:rsidRPr="00A368ED">
        <w:rPr>
          <w:rFonts w:ascii="Cambria" w:hAnsi="Cambria"/>
          <w:iCs/>
          <w:sz w:val="20"/>
          <w:szCs w:val="20"/>
        </w:rPr>
        <w:t>Endorsement</w:t>
      </w:r>
      <w:proofErr w:type="spellEnd"/>
      <w:r w:rsidRPr="00A368ED">
        <w:rPr>
          <w:rFonts w:ascii="Cambria" w:hAnsi="Cambria"/>
          <w:iCs/>
          <w:sz w:val="20"/>
          <w:szCs w:val="20"/>
        </w:rPr>
        <w:t xml:space="preserve"> </w:t>
      </w:r>
      <w:proofErr w:type="spellStart"/>
      <w:r w:rsidRPr="00A368ED">
        <w:rPr>
          <w:rFonts w:ascii="Cambria" w:hAnsi="Cambria"/>
          <w:iCs/>
          <w:sz w:val="20"/>
          <w:szCs w:val="20"/>
        </w:rPr>
        <w:t>of</w:t>
      </w:r>
      <w:proofErr w:type="spellEnd"/>
      <w:r w:rsidRPr="00A368ED">
        <w:rPr>
          <w:rFonts w:ascii="Cambria" w:hAnsi="Cambria"/>
          <w:iCs/>
          <w:sz w:val="20"/>
          <w:szCs w:val="20"/>
        </w:rPr>
        <w:t xml:space="preserve"> </w:t>
      </w:r>
      <w:proofErr w:type="spellStart"/>
      <w:r w:rsidRPr="00A368ED">
        <w:rPr>
          <w:rFonts w:ascii="Cambria" w:hAnsi="Cambria"/>
          <w:iCs/>
          <w:sz w:val="20"/>
          <w:szCs w:val="20"/>
        </w:rPr>
        <w:t>Forest</w:t>
      </w:r>
      <w:proofErr w:type="spellEnd"/>
      <w:r w:rsidRPr="00A368ED">
        <w:rPr>
          <w:rFonts w:ascii="Cambria" w:hAnsi="Cambria"/>
          <w:iCs/>
          <w:sz w:val="20"/>
          <w:szCs w:val="20"/>
        </w:rPr>
        <w:t xml:space="preserve"> </w:t>
      </w:r>
      <w:proofErr w:type="spellStart"/>
      <w:r w:rsidRPr="00A368ED">
        <w:rPr>
          <w:rFonts w:ascii="Cambria" w:hAnsi="Cambria"/>
          <w:iCs/>
          <w:sz w:val="20"/>
          <w:szCs w:val="20"/>
        </w:rPr>
        <w:t>Certification</w:t>
      </w:r>
      <w:proofErr w:type="spellEnd"/>
      <w:r w:rsidRPr="00A368ED">
        <w:rPr>
          <w:rFonts w:ascii="Cambria" w:hAnsi="Cambria"/>
          <w:iCs/>
          <w:sz w:val="20"/>
          <w:szCs w:val="20"/>
        </w:rPr>
        <w:t xml:space="preserve"> </w:t>
      </w:r>
      <w:proofErr w:type="spellStart"/>
      <w:r w:rsidRPr="00A368ED">
        <w:rPr>
          <w:rFonts w:ascii="Cambria" w:hAnsi="Cambria"/>
          <w:iCs/>
          <w:sz w:val="20"/>
          <w:szCs w:val="20"/>
        </w:rPr>
        <w:t>schemes</w:t>
      </w:r>
      <w:proofErr w:type="spellEnd"/>
      <w:r w:rsidRPr="00A368ED">
        <w:rPr>
          <w:rFonts w:ascii="Cambria" w:hAnsi="Cambria"/>
          <w:iCs/>
          <w:sz w:val="20"/>
          <w:szCs w:val="20"/>
        </w:rPr>
        <w:t xml:space="preserve"> (toliau – PEFC) arba lygiavertes miškų sertifikavimo sistemas, kita dalis – iš perdirbto popieriaus plaušų;</w:t>
      </w:r>
    </w:p>
    <w:p w:rsidR="00D0474D" w:rsidRPr="00A368ED" w:rsidRDefault="00A368ED" w:rsidP="00A368ED">
      <w:pPr>
        <w:ind w:firstLine="709"/>
        <w:jc w:val="both"/>
        <w:rPr>
          <w:rFonts w:ascii="Cambria" w:hAnsi="Cambria"/>
          <w:iCs/>
          <w:sz w:val="20"/>
          <w:szCs w:val="20"/>
        </w:rPr>
      </w:pPr>
      <w:r w:rsidRPr="00A368ED">
        <w:rPr>
          <w:rFonts w:ascii="Cambria" w:hAnsi="Cambria"/>
          <w:iCs/>
          <w:sz w:val="20"/>
          <w:szCs w:val="20"/>
        </w:rPr>
        <w:t>2.2. gaminys turi būti nebalintas arba balintas nenaudojant chloro dujų.</w:t>
      </w:r>
    </w:p>
    <w:p w:rsidR="002B57F3" w:rsidRPr="00A368ED" w:rsidRDefault="002B57F3" w:rsidP="004C373D">
      <w:pPr>
        <w:jc w:val="both"/>
        <w:rPr>
          <w:rFonts w:ascii="Cambria" w:hAnsi="Cambria"/>
          <w:sz w:val="20"/>
          <w:szCs w:val="20"/>
        </w:rPr>
      </w:pPr>
    </w:p>
    <w:p w:rsidR="002B57F3" w:rsidRPr="00A368ED" w:rsidRDefault="002B57F3" w:rsidP="004C373D">
      <w:pPr>
        <w:pStyle w:val="Heading1"/>
        <w:keepLines w:val="0"/>
        <w:suppressAutoHyphens w:val="0"/>
        <w:spacing w:before="0"/>
        <w:ind w:left="1080"/>
        <w:jc w:val="center"/>
        <w:rPr>
          <w:b w:val="0"/>
          <w:bCs w:val="0"/>
          <w:color w:val="auto"/>
          <w:sz w:val="20"/>
          <w:szCs w:val="20"/>
        </w:rPr>
      </w:pPr>
      <w:r w:rsidRPr="00A368ED">
        <w:rPr>
          <w:color w:val="auto"/>
          <w:sz w:val="20"/>
          <w:szCs w:val="20"/>
        </w:rPr>
        <w:t>III. TIEKĖJŲ PAŠALINIMO PAGRINDAI IR KVALIFIKACIJOS REIKALAVIMAI</w:t>
      </w:r>
    </w:p>
    <w:p w:rsidR="002B57F3" w:rsidRPr="00A368ED" w:rsidRDefault="002B57F3" w:rsidP="004C373D">
      <w:pPr>
        <w:ind w:firstLine="900"/>
        <w:rPr>
          <w:rFonts w:ascii="Cambria" w:hAnsi="Cambria"/>
          <w:sz w:val="20"/>
          <w:szCs w:val="20"/>
        </w:rPr>
      </w:pPr>
    </w:p>
    <w:p w:rsidR="00D0474D" w:rsidRPr="00A368ED" w:rsidRDefault="002B57F3" w:rsidP="004C373D">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A368ED">
        <w:rPr>
          <w:rFonts w:ascii="Cambria" w:hAnsi="Cambria"/>
          <w:iCs/>
          <w:sz w:val="20"/>
          <w:szCs w:val="20"/>
        </w:rPr>
        <w:t>Tiekėjų pašalinimo pagrindai ir kvalifikacijos reikalavimai netaikomi.</w:t>
      </w:r>
    </w:p>
    <w:p w:rsidR="002B57F3" w:rsidRPr="00A368ED" w:rsidRDefault="002B57F3" w:rsidP="004C373D">
      <w:pPr>
        <w:rPr>
          <w:rFonts w:ascii="Cambria" w:hAnsi="Cambria"/>
          <w:b/>
          <w:sz w:val="20"/>
          <w:szCs w:val="20"/>
        </w:rPr>
      </w:pPr>
    </w:p>
    <w:p w:rsidR="002B57F3" w:rsidRPr="00A368ED" w:rsidRDefault="002B57F3" w:rsidP="004C373D">
      <w:pPr>
        <w:ind w:firstLine="851"/>
        <w:jc w:val="center"/>
        <w:rPr>
          <w:rFonts w:ascii="Cambria" w:hAnsi="Cambria"/>
          <w:b/>
          <w:sz w:val="20"/>
          <w:szCs w:val="20"/>
        </w:rPr>
      </w:pPr>
      <w:r w:rsidRPr="00A368ED">
        <w:rPr>
          <w:rFonts w:ascii="Cambria" w:hAnsi="Cambria"/>
          <w:b/>
          <w:sz w:val="20"/>
          <w:szCs w:val="20"/>
        </w:rPr>
        <w:t>IV. ŪKIO SUBJEKTŲ GRUPĖS DALYVAVIMAS PIRKIMO PROCEDŪROSE</w:t>
      </w:r>
    </w:p>
    <w:p w:rsidR="002B57F3" w:rsidRPr="00A368ED" w:rsidRDefault="002B57F3" w:rsidP="004C373D">
      <w:pPr>
        <w:ind w:firstLine="851"/>
        <w:jc w:val="both"/>
        <w:rPr>
          <w:rFonts w:ascii="Cambria" w:hAnsi="Cambria"/>
          <w:sz w:val="20"/>
          <w:szCs w:val="20"/>
        </w:rPr>
      </w:pPr>
    </w:p>
    <w:p w:rsidR="002B57F3" w:rsidRPr="00A368ED" w:rsidRDefault="002B57F3" w:rsidP="004C373D">
      <w:pPr>
        <w:ind w:firstLine="851"/>
        <w:jc w:val="both"/>
        <w:rPr>
          <w:rFonts w:ascii="Cambria" w:hAnsi="Cambria"/>
          <w:b/>
          <w:i/>
          <w:sz w:val="20"/>
          <w:szCs w:val="20"/>
        </w:rPr>
      </w:pPr>
      <w:r w:rsidRPr="00A368ED">
        <w:rPr>
          <w:rFonts w:ascii="Cambria" w:hAnsi="Cambria"/>
          <w:sz w:val="20"/>
          <w:szCs w:val="20"/>
        </w:rPr>
        <w:t>4.1. Perkančioji organizacija nereikalauja, kad jei pirkimo procedūrose dalyvauja ūkio subjektų grupė, ji pateiktų jungtinės veiklos sutartį ar tinkamai patvirtintą jos kopiją.</w:t>
      </w: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A368ED" w:rsidRDefault="002B57F3" w:rsidP="004C373D">
      <w:pPr>
        <w:ind w:firstLine="851"/>
        <w:jc w:val="center"/>
        <w:rPr>
          <w:rFonts w:ascii="Cambria" w:hAnsi="Cambria"/>
          <w:b/>
          <w:bCs/>
          <w:sz w:val="20"/>
          <w:szCs w:val="20"/>
        </w:rPr>
      </w:pPr>
      <w:r w:rsidRPr="00A368ED">
        <w:rPr>
          <w:rFonts w:ascii="Cambria" w:hAnsi="Cambria"/>
          <w:b/>
          <w:bCs/>
          <w:sz w:val="20"/>
          <w:szCs w:val="20"/>
        </w:rPr>
        <w:t>V. S</w:t>
      </w:r>
      <w:r w:rsidR="00056CD9" w:rsidRPr="00A368ED">
        <w:rPr>
          <w:rFonts w:ascii="Cambria" w:hAnsi="Cambria"/>
          <w:b/>
          <w:bCs/>
          <w:sz w:val="20"/>
          <w:szCs w:val="20"/>
        </w:rPr>
        <w:t>UBTIE</w:t>
      </w:r>
      <w:r w:rsidRPr="00A368ED">
        <w:rPr>
          <w:rFonts w:ascii="Cambria" w:hAnsi="Cambria"/>
          <w:b/>
          <w:bCs/>
          <w:sz w:val="20"/>
          <w:szCs w:val="20"/>
        </w:rPr>
        <w:t>KĖJAI</w:t>
      </w:r>
    </w:p>
    <w:p w:rsidR="002B57F3" w:rsidRPr="00A368ED" w:rsidRDefault="002B57F3" w:rsidP="004C373D">
      <w:pPr>
        <w:ind w:firstLine="851"/>
        <w:jc w:val="center"/>
        <w:rPr>
          <w:rFonts w:ascii="Cambria" w:hAnsi="Cambria"/>
          <w:b/>
          <w:bCs/>
          <w:sz w:val="20"/>
          <w:szCs w:val="20"/>
        </w:rPr>
      </w:pP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A368ED">
        <w:rPr>
          <w:rFonts w:ascii="Cambria" w:hAnsi="Cambria"/>
          <w:bCs/>
          <w:sz w:val="20"/>
          <w:szCs w:val="20"/>
        </w:rPr>
        <w:t xml:space="preserve"> Tam įrodyti tiekėjas turi pateikti </w:t>
      </w:r>
      <w:r w:rsidRPr="00A368ED">
        <w:rPr>
          <w:rFonts w:ascii="Cambria" w:hAnsi="Cambria"/>
          <w:sz w:val="20"/>
          <w:szCs w:val="20"/>
        </w:rPr>
        <w:t xml:space="preserve">pirkimo </w:t>
      </w:r>
      <w:r w:rsidRPr="00A368ED">
        <w:rPr>
          <w:rFonts w:ascii="Cambria" w:hAnsi="Cambria"/>
          <w:bCs/>
          <w:sz w:val="20"/>
          <w:szCs w:val="20"/>
        </w:rPr>
        <w:t>sutarčių ar kitų dokumentų nuorašus, kurie patvirtintų, kad tiekėjui kitų ūkio subjektų ištekliai bus prieinami per visą sutartinių įsipareigojimų vykdymo laikotarpį.</w:t>
      </w:r>
      <w:r w:rsidRPr="00A368ED">
        <w:rPr>
          <w:rFonts w:ascii="Cambria" w:hAnsi="Cambria"/>
          <w:bCs/>
          <w:i/>
          <w:iCs/>
          <w:sz w:val="20"/>
          <w:szCs w:val="20"/>
        </w:rPr>
        <w:t xml:space="preserve"> </w:t>
      </w:r>
      <w:r w:rsidRPr="00A368ED">
        <w:rPr>
          <w:rFonts w:ascii="Cambria" w:hAnsi="Cambria"/>
          <w:sz w:val="20"/>
          <w:szCs w:val="20"/>
        </w:rPr>
        <w:t>Tokiomis pačiomis sąlygomis ūkio subjektų grupė gali remtis ūkio subjektų grupės dalyvių arba kitų ūkio subjektų pajėgumais.</w:t>
      </w: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A368ED" w:rsidRDefault="002B57F3" w:rsidP="004C373D">
      <w:pPr>
        <w:ind w:firstLine="851"/>
        <w:jc w:val="both"/>
        <w:rPr>
          <w:rFonts w:ascii="Cambria" w:hAnsi="Cambria"/>
          <w:color w:val="000000"/>
          <w:sz w:val="20"/>
          <w:szCs w:val="20"/>
          <w:shd w:val="clear" w:color="auto" w:fill="FFFFFF"/>
        </w:rPr>
      </w:pPr>
      <w:r w:rsidRPr="00A368ED">
        <w:rPr>
          <w:rFonts w:ascii="Cambria" w:hAnsi="Cambria"/>
          <w:sz w:val="20"/>
          <w:szCs w:val="20"/>
        </w:rPr>
        <w:t xml:space="preserve">5.3. </w:t>
      </w:r>
      <w:r w:rsidRPr="00A368ED">
        <w:rPr>
          <w:rFonts w:ascii="Cambria" w:hAnsi="Cambria"/>
          <w:color w:val="000000"/>
          <w:sz w:val="20"/>
          <w:szCs w:val="20"/>
          <w:shd w:val="clear" w:color="auto" w:fill="FFFFFF"/>
        </w:rPr>
        <w:t>Pirkimo sutarties vykdymo metu, kai subteikėjai netinkamai vykdo įsipareigojimus P</w:t>
      </w:r>
      <w:r w:rsidRPr="00A368ED">
        <w:rPr>
          <w:rFonts w:ascii="Cambria" w:hAnsi="Cambria"/>
          <w:bCs/>
          <w:color w:val="000000"/>
          <w:sz w:val="20"/>
          <w:szCs w:val="20"/>
          <w:shd w:val="clear" w:color="auto" w:fill="FFFFFF"/>
        </w:rPr>
        <w:t>irkėjui,</w:t>
      </w:r>
      <w:r w:rsidRPr="00A368ED">
        <w:rPr>
          <w:rFonts w:ascii="Cambria" w:hAnsi="Cambria"/>
          <w:color w:val="000000"/>
          <w:sz w:val="20"/>
          <w:szCs w:val="20"/>
          <w:shd w:val="clear" w:color="auto" w:fill="FFFFFF"/>
        </w:rPr>
        <w:t xml:space="preserve"> taip pat tuo atveju, kai subteikėjai nepajėgūs vykdyti įsipareigojimų </w:t>
      </w:r>
      <w:r w:rsidRPr="00A368ED">
        <w:rPr>
          <w:rFonts w:ascii="Cambria" w:hAnsi="Cambria"/>
          <w:bCs/>
          <w:color w:val="000000"/>
          <w:sz w:val="20"/>
          <w:szCs w:val="20"/>
          <w:shd w:val="clear" w:color="auto" w:fill="FFFFFF"/>
        </w:rPr>
        <w:t>Pirkėjui,</w:t>
      </w:r>
      <w:r w:rsidRPr="00A368ED">
        <w:rPr>
          <w:rFonts w:ascii="Cambria" w:hAnsi="Cambria"/>
          <w:color w:val="000000"/>
          <w:sz w:val="20"/>
          <w:szCs w:val="20"/>
          <w:shd w:val="clear" w:color="auto" w:fill="FFFFFF"/>
        </w:rPr>
        <w:t xml:space="preserve"> dėl iškeltos bankroto bylos, pradėtos likvidavimo procedūros ir pan. padėties, </w:t>
      </w:r>
      <w:r w:rsidRPr="00A368ED">
        <w:rPr>
          <w:rFonts w:ascii="Cambria" w:hAnsi="Cambria"/>
          <w:bCs/>
          <w:color w:val="000000"/>
          <w:sz w:val="20"/>
          <w:szCs w:val="20"/>
          <w:shd w:val="clear" w:color="auto" w:fill="FFFFFF"/>
        </w:rPr>
        <w:t>Pardavėjas</w:t>
      </w:r>
      <w:r w:rsidRPr="00A368ED">
        <w:rPr>
          <w:rFonts w:ascii="Cambria" w:hAnsi="Cambria"/>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A368ED">
        <w:rPr>
          <w:rFonts w:ascii="Cambria" w:hAnsi="Cambria"/>
          <w:bCs/>
          <w:color w:val="000000"/>
          <w:sz w:val="20"/>
          <w:szCs w:val="20"/>
          <w:shd w:val="clear" w:color="auto" w:fill="FFFFFF"/>
        </w:rPr>
        <w:t xml:space="preserve">Pardavėjas </w:t>
      </w:r>
      <w:r w:rsidRPr="00A368ED">
        <w:rPr>
          <w:rFonts w:ascii="Cambria" w:hAnsi="Cambria"/>
          <w:color w:val="000000"/>
          <w:sz w:val="20"/>
          <w:szCs w:val="20"/>
          <w:shd w:val="clear" w:color="auto" w:fill="FFFFFF"/>
        </w:rPr>
        <w:t xml:space="preserve">kartu su </w:t>
      </w:r>
      <w:r w:rsidRPr="00A368ED">
        <w:rPr>
          <w:rFonts w:ascii="Cambria" w:hAnsi="Cambria"/>
          <w:bCs/>
          <w:color w:val="000000"/>
          <w:sz w:val="20"/>
          <w:szCs w:val="20"/>
          <w:shd w:val="clear" w:color="auto" w:fill="FFFFFF"/>
        </w:rPr>
        <w:t>Pirkėju</w:t>
      </w:r>
      <w:r w:rsidRPr="00A368ED">
        <w:rPr>
          <w:rFonts w:ascii="Cambria" w:hAnsi="Cambria"/>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A368ED">
        <w:rPr>
          <w:rFonts w:ascii="Cambria" w:hAnsi="Cambria"/>
          <w:bCs/>
          <w:color w:val="000000"/>
          <w:sz w:val="20"/>
          <w:szCs w:val="20"/>
          <w:shd w:val="clear" w:color="auto" w:fill="FFFFFF"/>
        </w:rPr>
        <w:t>Pirkėjo</w:t>
      </w:r>
      <w:r w:rsidRPr="00A368ED">
        <w:rPr>
          <w:rFonts w:ascii="Cambria" w:hAnsi="Cambria"/>
          <w:color w:val="000000"/>
          <w:sz w:val="20"/>
          <w:szCs w:val="20"/>
          <w:shd w:val="clear" w:color="auto" w:fill="FFFFFF"/>
        </w:rPr>
        <w:t xml:space="preserve"> sutikimo pasitelkti kitus nei konkurso pasiūlyme nurodyti subteikėjai draudžiama.</w:t>
      </w:r>
    </w:p>
    <w:p w:rsidR="002B57F3" w:rsidRPr="00A368ED" w:rsidRDefault="002B57F3" w:rsidP="004C373D">
      <w:pPr>
        <w:pStyle w:val="Heading2"/>
        <w:numPr>
          <w:ilvl w:val="0"/>
          <w:numId w:val="0"/>
        </w:numPr>
        <w:tabs>
          <w:tab w:val="left" w:pos="1296"/>
        </w:tabs>
        <w:ind w:left="1080"/>
        <w:jc w:val="center"/>
        <w:rPr>
          <w:rFonts w:ascii="Cambria" w:hAnsi="Cambria"/>
          <w:sz w:val="20"/>
          <w:szCs w:val="20"/>
        </w:rPr>
      </w:pPr>
      <w:r w:rsidRPr="00A368ED">
        <w:rPr>
          <w:rFonts w:ascii="Cambria" w:hAnsi="Cambria"/>
          <w:sz w:val="20"/>
          <w:szCs w:val="20"/>
        </w:rPr>
        <w:t>VI.</w:t>
      </w:r>
      <w:r w:rsidRPr="00A368ED">
        <w:rPr>
          <w:rFonts w:ascii="Cambria" w:eastAsia="Times New Roman" w:hAnsi="Cambria"/>
          <w:sz w:val="20"/>
          <w:szCs w:val="20"/>
        </w:rPr>
        <w:t xml:space="preserve"> </w:t>
      </w:r>
      <w:r w:rsidRPr="00A368ED">
        <w:rPr>
          <w:rFonts w:ascii="Cambria" w:hAnsi="Cambria"/>
          <w:sz w:val="20"/>
          <w:szCs w:val="20"/>
        </w:rPr>
        <w:t>PASIŪLYMŲ</w:t>
      </w:r>
      <w:r w:rsidRPr="00A368ED">
        <w:rPr>
          <w:rFonts w:ascii="Cambria" w:eastAsia="Times New Roman" w:hAnsi="Cambria"/>
          <w:sz w:val="20"/>
          <w:szCs w:val="20"/>
        </w:rPr>
        <w:t xml:space="preserve"> </w:t>
      </w:r>
      <w:r w:rsidRPr="00A368ED">
        <w:rPr>
          <w:rFonts w:ascii="Cambria" w:hAnsi="Cambria"/>
          <w:sz w:val="20"/>
          <w:szCs w:val="20"/>
        </w:rPr>
        <w:t>RENGIMAS,</w:t>
      </w:r>
      <w:r w:rsidRPr="00A368ED">
        <w:rPr>
          <w:rFonts w:ascii="Cambria" w:eastAsia="Times New Roman" w:hAnsi="Cambria"/>
          <w:sz w:val="20"/>
          <w:szCs w:val="20"/>
        </w:rPr>
        <w:t xml:space="preserve"> </w:t>
      </w:r>
      <w:r w:rsidRPr="00A368ED">
        <w:rPr>
          <w:rFonts w:ascii="Cambria" w:hAnsi="Cambria"/>
          <w:sz w:val="20"/>
          <w:szCs w:val="20"/>
        </w:rPr>
        <w:t>PATEIKIMAS</w:t>
      </w:r>
    </w:p>
    <w:p w:rsidR="002B57F3" w:rsidRPr="00A368ED" w:rsidRDefault="002B57F3" w:rsidP="004C373D">
      <w:pPr>
        <w:rPr>
          <w:rFonts w:ascii="Cambria" w:hAnsi="Cambria"/>
          <w:sz w:val="20"/>
          <w:szCs w:val="20"/>
        </w:rPr>
      </w:pPr>
    </w:p>
    <w:p w:rsidR="002B57F3" w:rsidRPr="00A368ED" w:rsidRDefault="002B57F3" w:rsidP="004C373D">
      <w:pPr>
        <w:pStyle w:val="Heading2"/>
        <w:keepNext w:val="0"/>
        <w:numPr>
          <w:ilvl w:val="1"/>
          <w:numId w:val="4"/>
        </w:numPr>
        <w:tabs>
          <w:tab w:val="left" w:pos="540"/>
        </w:tabs>
        <w:ind w:left="0" w:firstLine="851"/>
        <w:jc w:val="both"/>
        <w:rPr>
          <w:rStyle w:val="WW-DefaultParagraphFont1"/>
          <w:rFonts w:ascii="Cambria" w:eastAsia="Times New Roman" w:hAnsi="Cambria"/>
          <w:bCs/>
          <w:color w:val="000000"/>
          <w:spacing w:val="-4"/>
          <w:lang w:eastAsia="lt-LT"/>
        </w:rPr>
      </w:pPr>
      <w:r w:rsidRPr="00A368ED">
        <w:rPr>
          <w:rFonts w:ascii="Cambria" w:hAnsi="Cambria"/>
          <w:b w:val="0"/>
          <w:sz w:val="20"/>
          <w:szCs w:val="20"/>
        </w:rPr>
        <w:t>6.1.</w:t>
      </w:r>
      <w:r w:rsidRPr="00A368ED">
        <w:rPr>
          <w:rFonts w:ascii="Cambria" w:eastAsia="Times New Roman" w:hAnsi="Cambria"/>
          <w:b w:val="0"/>
          <w:sz w:val="20"/>
          <w:szCs w:val="20"/>
        </w:rPr>
        <w:t xml:space="preserve"> Pasiūlymų pateikimo terminas </w:t>
      </w:r>
      <w:r w:rsidRPr="00A368ED">
        <w:rPr>
          <w:rStyle w:val="WW-DefaultParagraphFont1"/>
          <w:rFonts w:ascii="Cambria" w:eastAsia="Times New Roman" w:hAnsi="Cambria"/>
          <w:color w:val="000000"/>
          <w:lang w:eastAsia="lt-LT"/>
        </w:rPr>
        <w:t xml:space="preserve"> </w:t>
      </w:r>
      <w:r w:rsidRPr="00A368ED">
        <w:rPr>
          <w:rStyle w:val="WW-DefaultParagraphFont1"/>
          <w:rFonts w:ascii="Cambria" w:eastAsia="Times New Roman" w:hAnsi="Cambria"/>
          <w:bCs/>
          <w:color w:val="000000"/>
          <w:spacing w:val="-4"/>
          <w:u w:val="single"/>
          <w:lang w:eastAsia="lt-LT"/>
        </w:rPr>
        <w:t>202</w:t>
      </w:r>
      <w:r w:rsidR="00AA54CE" w:rsidRPr="00A368ED">
        <w:rPr>
          <w:rStyle w:val="WW-DefaultParagraphFont1"/>
          <w:rFonts w:ascii="Cambria" w:eastAsia="Times New Roman" w:hAnsi="Cambria"/>
          <w:bCs/>
          <w:color w:val="000000"/>
          <w:spacing w:val="-4"/>
          <w:u w:val="single"/>
          <w:lang w:eastAsia="lt-LT"/>
        </w:rPr>
        <w:t>5</w:t>
      </w:r>
      <w:r w:rsidRPr="00A368ED">
        <w:rPr>
          <w:rStyle w:val="WW-DefaultParagraphFont1"/>
          <w:rFonts w:ascii="Cambria" w:eastAsia="Times New Roman" w:hAnsi="Cambria"/>
          <w:bCs/>
          <w:color w:val="000000"/>
          <w:spacing w:val="-4"/>
          <w:u w:val="single"/>
          <w:lang w:eastAsia="lt-LT"/>
        </w:rPr>
        <w:t xml:space="preserve"> m</w:t>
      </w:r>
      <w:r w:rsidR="005713FF" w:rsidRPr="00A368ED">
        <w:rPr>
          <w:rStyle w:val="WW-DefaultParagraphFont1"/>
          <w:rFonts w:ascii="Cambria" w:eastAsia="Times New Roman" w:hAnsi="Cambria"/>
          <w:bCs/>
          <w:color w:val="000000"/>
          <w:spacing w:val="-4"/>
          <w:u w:val="single"/>
          <w:lang w:eastAsia="lt-LT"/>
        </w:rPr>
        <w:t xml:space="preserve">. </w:t>
      </w:r>
      <w:r w:rsidR="00DB24E8">
        <w:rPr>
          <w:rStyle w:val="WW-DefaultParagraphFont1"/>
          <w:rFonts w:ascii="Cambria" w:eastAsia="Times New Roman" w:hAnsi="Cambria"/>
          <w:bCs/>
          <w:color w:val="000000"/>
          <w:spacing w:val="-4"/>
          <w:u w:val="single"/>
          <w:lang w:eastAsia="lt-LT"/>
        </w:rPr>
        <w:t>birželio</w:t>
      </w:r>
      <w:r w:rsidR="007F5364" w:rsidRPr="00A368ED">
        <w:rPr>
          <w:rStyle w:val="WW-DefaultParagraphFont1"/>
          <w:rFonts w:ascii="Cambria" w:eastAsia="Times New Roman" w:hAnsi="Cambria"/>
          <w:bCs/>
          <w:color w:val="000000"/>
          <w:spacing w:val="-4"/>
          <w:u w:val="single"/>
          <w:lang w:eastAsia="lt-LT"/>
        </w:rPr>
        <w:t xml:space="preserve"> </w:t>
      </w:r>
      <w:r w:rsidR="00E87A0E">
        <w:rPr>
          <w:rStyle w:val="WW-DefaultParagraphFont1"/>
          <w:rFonts w:ascii="Cambria" w:eastAsia="Times New Roman" w:hAnsi="Cambria"/>
          <w:bCs/>
          <w:color w:val="000000"/>
          <w:spacing w:val="-4"/>
          <w:u w:val="single"/>
          <w:lang w:eastAsia="lt-LT"/>
        </w:rPr>
        <w:t>16</w:t>
      </w:r>
      <w:r w:rsidR="00B46CA8" w:rsidRPr="00A368ED">
        <w:rPr>
          <w:rStyle w:val="WW-DefaultParagraphFont1"/>
          <w:rFonts w:ascii="Cambria" w:eastAsia="Times New Roman" w:hAnsi="Cambria"/>
          <w:bCs/>
          <w:color w:val="000000"/>
          <w:spacing w:val="-4"/>
          <w:u w:val="single"/>
          <w:lang w:eastAsia="lt-LT"/>
        </w:rPr>
        <w:t xml:space="preserve"> </w:t>
      </w:r>
      <w:r w:rsidRPr="00A368ED">
        <w:rPr>
          <w:rStyle w:val="WW-DefaultParagraphFont1"/>
          <w:rFonts w:ascii="Cambria" w:eastAsia="Times New Roman" w:hAnsi="Cambria"/>
          <w:bCs/>
          <w:color w:val="000000"/>
          <w:spacing w:val="-4"/>
          <w:u w:val="single"/>
          <w:lang w:eastAsia="lt-LT"/>
        </w:rPr>
        <w:t xml:space="preserve">d. </w:t>
      </w:r>
      <w:r w:rsidR="00DB24E8">
        <w:rPr>
          <w:rStyle w:val="WW-DefaultParagraphFont1"/>
          <w:rFonts w:ascii="Cambria" w:eastAsia="Times New Roman" w:hAnsi="Cambria"/>
          <w:bCs/>
          <w:color w:val="000000"/>
          <w:spacing w:val="-4"/>
          <w:u w:val="single"/>
          <w:lang w:eastAsia="lt-LT"/>
        </w:rPr>
        <w:t>11</w:t>
      </w:r>
      <w:r w:rsidR="005713FF" w:rsidRPr="00A368ED">
        <w:rPr>
          <w:rStyle w:val="WW-DefaultParagraphFont1"/>
          <w:rFonts w:ascii="Cambria" w:eastAsia="Times New Roman" w:hAnsi="Cambria"/>
          <w:bCs/>
          <w:color w:val="000000"/>
          <w:spacing w:val="-4"/>
          <w:u w:val="single"/>
          <w:lang w:eastAsia="lt-LT"/>
        </w:rPr>
        <w:t xml:space="preserve"> </w:t>
      </w:r>
      <w:r w:rsidRPr="00A368ED">
        <w:rPr>
          <w:rStyle w:val="WW-DefaultParagraphFont1"/>
          <w:rFonts w:ascii="Cambria" w:eastAsia="Times New Roman" w:hAnsi="Cambria"/>
          <w:bCs/>
          <w:color w:val="000000"/>
          <w:spacing w:val="-4"/>
          <w:u w:val="single"/>
          <w:lang w:eastAsia="lt-LT"/>
        </w:rPr>
        <w:t>val. 00 min.</w:t>
      </w:r>
    </w:p>
    <w:p w:rsidR="002B57F3" w:rsidRPr="00A368ED" w:rsidRDefault="002B57F3" w:rsidP="004C373D">
      <w:pPr>
        <w:pStyle w:val="Heading2"/>
        <w:keepNext w:val="0"/>
        <w:numPr>
          <w:ilvl w:val="1"/>
          <w:numId w:val="4"/>
        </w:numPr>
        <w:tabs>
          <w:tab w:val="left" w:pos="540"/>
        </w:tabs>
        <w:ind w:left="0" w:firstLine="851"/>
        <w:jc w:val="both"/>
        <w:rPr>
          <w:rFonts w:ascii="Cambria" w:hAnsi="Cambria"/>
          <w:sz w:val="20"/>
          <w:szCs w:val="20"/>
        </w:rPr>
      </w:pPr>
      <w:r w:rsidRPr="00A368ED">
        <w:rPr>
          <w:rFonts w:ascii="Cambria" w:hAnsi="Cambria"/>
          <w:b w:val="0"/>
          <w:sz w:val="20"/>
          <w:szCs w:val="20"/>
        </w:rPr>
        <w:t>6.2.</w:t>
      </w:r>
      <w:r w:rsidRPr="00A368ED">
        <w:rPr>
          <w:rFonts w:ascii="Cambria" w:eastAsia="Times New Roman" w:hAnsi="Cambria"/>
          <w:b w:val="0"/>
          <w:sz w:val="20"/>
          <w:szCs w:val="20"/>
        </w:rPr>
        <w:t xml:space="preserve"> </w:t>
      </w:r>
      <w:r w:rsidRPr="00A368ED">
        <w:rPr>
          <w:rFonts w:ascii="Cambria" w:hAnsi="Cambria"/>
          <w:b w:val="0"/>
          <w:sz w:val="20"/>
          <w:szCs w:val="20"/>
        </w:rPr>
        <w:t>Pateikdamas</w:t>
      </w:r>
      <w:r w:rsidRPr="00A368ED">
        <w:rPr>
          <w:rFonts w:ascii="Cambria" w:eastAsia="Times New Roman" w:hAnsi="Cambria"/>
          <w:b w:val="0"/>
          <w:sz w:val="20"/>
          <w:szCs w:val="20"/>
        </w:rPr>
        <w:t xml:space="preserve"> </w:t>
      </w:r>
      <w:r w:rsidRPr="00A368ED">
        <w:rPr>
          <w:rFonts w:ascii="Cambria" w:hAnsi="Cambria"/>
          <w:b w:val="0"/>
          <w:sz w:val="20"/>
          <w:szCs w:val="20"/>
        </w:rPr>
        <w:t>pasiūlymą</w:t>
      </w:r>
      <w:r w:rsidRPr="00A368ED">
        <w:rPr>
          <w:rFonts w:ascii="Cambria" w:eastAsia="Times New Roman" w:hAnsi="Cambria"/>
          <w:b w:val="0"/>
          <w:sz w:val="20"/>
          <w:szCs w:val="20"/>
        </w:rPr>
        <w:t xml:space="preserve"> </w:t>
      </w:r>
      <w:r w:rsidRPr="00A368ED">
        <w:rPr>
          <w:rFonts w:ascii="Cambria" w:hAnsi="Cambria"/>
          <w:b w:val="0"/>
          <w:sz w:val="20"/>
          <w:szCs w:val="20"/>
        </w:rPr>
        <w:t>pirkėjas</w:t>
      </w:r>
      <w:r w:rsidRPr="00A368ED">
        <w:rPr>
          <w:rFonts w:ascii="Cambria" w:eastAsia="Times New Roman" w:hAnsi="Cambria"/>
          <w:b w:val="0"/>
          <w:sz w:val="20"/>
          <w:szCs w:val="20"/>
        </w:rPr>
        <w:t xml:space="preserve"> </w:t>
      </w:r>
      <w:r w:rsidRPr="00A368ED">
        <w:rPr>
          <w:rFonts w:ascii="Cambria" w:hAnsi="Cambria"/>
          <w:b w:val="0"/>
          <w:sz w:val="20"/>
          <w:szCs w:val="20"/>
        </w:rPr>
        <w:t>sutinka</w:t>
      </w:r>
      <w:r w:rsidRPr="00A368ED">
        <w:rPr>
          <w:rFonts w:ascii="Cambria" w:eastAsia="Times New Roman" w:hAnsi="Cambria"/>
          <w:b w:val="0"/>
          <w:sz w:val="20"/>
          <w:szCs w:val="20"/>
        </w:rPr>
        <w:t xml:space="preserve"> </w:t>
      </w:r>
      <w:r w:rsidRPr="00A368ED">
        <w:rPr>
          <w:rFonts w:ascii="Cambria" w:hAnsi="Cambria"/>
          <w:b w:val="0"/>
          <w:sz w:val="20"/>
          <w:szCs w:val="20"/>
        </w:rPr>
        <w:t>su</w:t>
      </w:r>
      <w:r w:rsidRPr="00A368ED">
        <w:rPr>
          <w:rFonts w:ascii="Cambria" w:eastAsia="Times New Roman" w:hAnsi="Cambria"/>
          <w:b w:val="0"/>
          <w:sz w:val="20"/>
          <w:szCs w:val="20"/>
        </w:rPr>
        <w:t xml:space="preserve"> </w:t>
      </w:r>
      <w:r w:rsidRPr="00A368ED">
        <w:rPr>
          <w:rFonts w:ascii="Cambria" w:hAnsi="Cambria"/>
          <w:b w:val="0"/>
          <w:sz w:val="20"/>
          <w:szCs w:val="20"/>
        </w:rPr>
        <w:t>šiomis</w:t>
      </w:r>
      <w:r w:rsidRPr="00A368ED">
        <w:rPr>
          <w:rFonts w:ascii="Cambria" w:eastAsia="Times New Roman" w:hAnsi="Cambria"/>
          <w:b w:val="0"/>
          <w:sz w:val="20"/>
          <w:szCs w:val="20"/>
        </w:rPr>
        <w:t xml:space="preserve"> </w:t>
      </w:r>
      <w:r w:rsidRPr="00A368ED">
        <w:rPr>
          <w:rFonts w:ascii="Cambria" w:hAnsi="Cambria"/>
          <w:b w:val="0"/>
          <w:sz w:val="20"/>
          <w:szCs w:val="20"/>
        </w:rPr>
        <w:t>konkurso</w:t>
      </w:r>
      <w:r w:rsidRPr="00A368ED">
        <w:rPr>
          <w:rFonts w:ascii="Cambria" w:eastAsia="Times New Roman" w:hAnsi="Cambria"/>
          <w:b w:val="0"/>
          <w:sz w:val="20"/>
          <w:szCs w:val="20"/>
        </w:rPr>
        <w:t xml:space="preserve"> </w:t>
      </w:r>
      <w:r w:rsidRPr="00A368ED">
        <w:rPr>
          <w:rFonts w:ascii="Cambria" w:hAnsi="Cambria"/>
          <w:b w:val="0"/>
          <w:sz w:val="20"/>
          <w:szCs w:val="20"/>
        </w:rPr>
        <w:t>sąlygomis</w:t>
      </w:r>
      <w:r w:rsidRPr="00A368ED">
        <w:rPr>
          <w:rFonts w:ascii="Cambria" w:eastAsia="Times New Roman" w:hAnsi="Cambria"/>
          <w:b w:val="0"/>
          <w:sz w:val="20"/>
          <w:szCs w:val="20"/>
        </w:rPr>
        <w:t xml:space="preserve"> </w:t>
      </w:r>
      <w:r w:rsidRPr="00A368ED">
        <w:rPr>
          <w:rFonts w:ascii="Cambria" w:hAnsi="Cambria"/>
          <w:b w:val="0"/>
          <w:sz w:val="20"/>
          <w:szCs w:val="20"/>
        </w:rPr>
        <w:t>ir</w:t>
      </w:r>
      <w:r w:rsidRPr="00A368ED">
        <w:rPr>
          <w:rFonts w:ascii="Cambria" w:eastAsia="Times New Roman" w:hAnsi="Cambria"/>
          <w:b w:val="0"/>
          <w:sz w:val="20"/>
          <w:szCs w:val="20"/>
        </w:rPr>
        <w:t xml:space="preserve"> </w:t>
      </w:r>
      <w:r w:rsidRPr="00A368ED">
        <w:rPr>
          <w:rFonts w:ascii="Cambria" w:hAnsi="Cambria"/>
          <w:b w:val="0"/>
          <w:sz w:val="20"/>
          <w:szCs w:val="20"/>
        </w:rPr>
        <w:t>patvirtina,</w:t>
      </w:r>
      <w:r w:rsidRPr="00A368ED">
        <w:rPr>
          <w:rFonts w:ascii="Cambria" w:eastAsia="Times New Roman" w:hAnsi="Cambria"/>
          <w:b w:val="0"/>
          <w:sz w:val="20"/>
          <w:szCs w:val="20"/>
        </w:rPr>
        <w:t xml:space="preserve"> </w:t>
      </w:r>
      <w:r w:rsidRPr="00A368ED">
        <w:rPr>
          <w:rFonts w:ascii="Cambria" w:hAnsi="Cambria"/>
          <w:b w:val="0"/>
          <w:sz w:val="20"/>
          <w:szCs w:val="20"/>
        </w:rPr>
        <w:t>kad</w:t>
      </w:r>
      <w:r w:rsidRPr="00A368ED">
        <w:rPr>
          <w:rFonts w:ascii="Cambria" w:eastAsia="Times New Roman" w:hAnsi="Cambria"/>
          <w:b w:val="0"/>
          <w:sz w:val="20"/>
          <w:szCs w:val="20"/>
        </w:rPr>
        <w:t xml:space="preserve"> </w:t>
      </w:r>
      <w:r w:rsidRPr="00A368ED">
        <w:rPr>
          <w:rFonts w:ascii="Cambria" w:hAnsi="Cambria"/>
          <w:b w:val="0"/>
          <w:sz w:val="20"/>
          <w:szCs w:val="20"/>
        </w:rPr>
        <w:t>jo</w:t>
      </w:r>
      <w:r w:rsidRPr="00A368ED">
        <w:rPr>
          <w:rFonts w:ascii="Cambria" w:eastAsia="Times New Roman" w:hAnsi="Cambria"/>
          <w:b w:val="0"/>
          <w:sz w:val="20"/>
          <w:szCs w:val="20"/>
        </w:rPr>
        <w:t xml:space="preserve"> </w:t>
      </w:r>
      <w:r w:rsidRPr="00A368ED">
        <w:rPr>
          <w:rFonts w:ascii="Cambria" w:hAnsi="Cambria"/>
          <w:b w:val="0"/>
          <w:sz w:val="20"/>
          <w:szCs w:val="20"/>
        </w:rPr>
        <w:t>pasiūlyme</w:t>
      </w:r>
      <w:r w:rsidRPr="00A368ED">
        <w:rPr>
          <w:rFonts w:ascii="Cambria" w:eastAsia="Times New Roman" w:hAnsi="Cambria"/>
          <w:b w:val="0"/>
          <w:sz w:val="20"/>
          <w:szCs w:val="20"/>
        </w:rPr>
        <w:t xml:space="preserve"> </w:t>
      </w:r>
      <w:r w:rsidRPr="00A368ED">
        <w:rPr>
          <w:rFonts w:ascii="Cambria" w:hAnsi="Cambria"/>
          <w:b w:val="0"/>
          <w:sz w:val="20"/>
          <w:szCs w:val="20"/>
        </w:rPr>
        <w:t>pateikta</w:t>
      </w:r>
      <w:r w:rsidRPr="00A368ED">
        <w:rPr>
          <w:rFonts w:ascii="Cambria" w:eastAsia="Times New Roman" w:hAnsi="Cambria"/>
          <w:b w:val="0"/>
          <w:sz w:val="20"/>
          <w:szCs w:val="20"/>
        </w:rPr>
        <w:t xml:space="preserve"> </w:t>
      </w:r>
      <w:r w:rsidRPr="00A368ED">
        <w:rPr>
          <w:rFonts w:ascii="Cambria" w:hAnsi="Cambria"/>
          <w:b w:val="0"/>
          <w:sz w:val="20"/>
          <w:szCs w:val="20"/>
        </w:rPr>
        <w:t>informacija</w:t>
      </w:r>
      <w:r w:rsidRPr="00A368ED">
        <w:rPr>
          <w:rFonts w:ascii="Cambria" w:eastAsia="Times New Roman" w:hAnsi="Cambria"/>
          <w:b w:val="0"/>
          <w:sz w:val="20"/>
          <w:szCs w:val="20"/>
        </w:rPr>
        <w:t xml:space="preserve"> </w:t>
      </w:r>
      <w:r w:rsidRPr="00A368ED">
        <w:rPr>
          <w:rFonts w:ascii="Cambria" w:hAnsi="Cambria"/>
          <w:b w:val="0"/>
          <w:sz w:val="20"/>
          <w:szCs w:val="20"/>
        </w:rPr>
        <w:t>yra</w:t>
      </w:r>
      <w:r w:rsidRPr="00A368ED">
        <w:rPr>
          <w:rFonts w:ascii="Cambria" w:eastAsia="Times New Roman" w:hAnsi="Cambria"/>
          <w:b w:val="0"/>
          <w:sz w:val="20"/>
          <w:szCs w:val="20"/>
        </w:rPr>
        <w:t xml:space="preserve"> </w:t>
      </w:r>
      <w:r w:rsidRPr="00A368ED">
        <w:rPr>
          <w:rFonts w:ascii="Cambria" w:hAnsi="Cambria"/>
          <w:b w:val="0"/>
          <w:sz w:val="20"/>
          <w:szCs w:val="20"/>
        </w:rPr>
        <w:t>teisinga</w:t>
      </w:r>
      <w:r w:rsidRPr="00A368ED">
        <w:rPr>
          <w:rFonts w:ascii="Cambria" w:eastAsia="Times New Roman" w:hAnsi="Cambria"/>
          <w:b w:val="0"/>
          <w:sz w:val="20"/>
          <w:szCs w:val="20"/>
        </w:rPr>
        <w:t xml:space="preserve"> </w:t>
      </w:r>
      <w:r w:rsidRPr="00A368ED">
        <w:rPr>
          <w:rFonts w:ascii="Cambria" w:hAnsi="Cambria"/>
          <w:b w:val="0"/>
          <w:sz w:val="20"/>
          <w:szCs w:val="20"/>
        </w:rPr>
        <w:t>ir</w:t>
      </w:r>
      <w:r w:rsidRPr="00A368ED">
        <w:rPr>
          <w:rFonts w:ascii="Cambria" w:eastAsia="Times New Roman" w:hAnsi="Cambria"/>
          <w:b w:val="0"/>
          <w:sz w:val="20"/>
          <w:szCs w:val="20"/>
        </w:rPr>
        <w:t xml:space="preserve"> </w:t>
      </w:r>
      <w:r w:rsidRPr="00A368ED">
        <w:rPr>
          <w:rFonts w:ascii="Cambria" w:hAnsi="Cambria"/>
          <w:b w:val="0"/>
          <w:sz w:val="20"/>
          <w:szCs w:val="20"/>
        </w:rPr>
        <w:t>apima</w:t>
      </w:r>
      <w:r w:rsidRPr="00A368ED">
        <w:rPr>
          <w:rFonts w:ascii="Cambria" w:eastAsia="Times New Roman" w:hAnsi="Cambria"/>
          <w:b w:val="0"/>
          <w:sz w:val="20"/>
          <w:szCs w:val="20"/>
        </w:rPr>
        <w:t xml:space="preserve"> </w:t>
      </w:r>
      <w:r w:rsidRPr="00A368ED">
        <w:rPr>
          <w:rFonts w:ascii="Cambria" w:hAnsi="Cambria"/>
          <w:b w:val="0"/>
          <w:sz w:val="20"/>
          <w:szCs w:val="20"/>
        </w:rPr>
        <w:t>viską,</w:t>
      </w:r>
      <w:r w:rsidRPr="00A368ED">
        <w:rPr>
          <w:rFonts w:ascii="Cambria" w:eastAsia="Times New Roman" w:hAnsi="Cambria"/>
          <w:b w:val="0"/>
          <w:sz w:val="20"/>
          <w:szCs w:val="20"/>
        </w:rPr>
        <w:t xml:space="preserve"> </w:t>
      </w:r>
      <w:r w:rsidRPr="00A368ED">
        <w:rPr>
          <w:rFonts w:ascii="Cambria" w:hAnsi="Cambria"/>
          <w:b w:val="0"/>
          <w:sz w:val="20"/>
          <w:szCs w:val="20"/>
        </w:rPr>
        <w:t>ko</w:t>
      </w:r>
      <w:r w:rsidRPr="00A368ED">
        <w:rPr>
          <w:rFonts w:ascii="Cambria" w:eastAsia="Times New Roman" w:hAnsi="Cambria"/>
          <w:b w:val="0"/>
          <w:sz w:val="20"/>
          <w:szCs w:val="20"/>
        </w:rPr>
        <w:t xml:space="preserve"> </w:t>
      </w:r>
      <w:r w:rsidRPr="00A368ED">
        <w:rPr>
          <w:rFonts w:ascii="Cambria" w:hAnsi="Cambria"/>
          <w:b w:val="0"/>
          <w:sz w:val="20"/>
          <w:szCs w:val="20"/>
        </w:rPr>
        <w:t>reikia</w:t>
      </w:r>
      <w:r w:rsidRPr="00A368ED">
        <w:rPr>
          <w:rFonts w:ascii="Cambria" w:eastAsia="Times New Roman" w:hAnsi="Cambria"/>
          <w:b w:val="0"/>
          <w:sz w:val="20"/>
          <w:szCs w:val="20"/>
        </w:rPr>
        <w:t xml:space="preserve"> </w:t>
      </w:r>
      <w:r w:rsidRPr="00A368ED">
        <w:rPr>
          <w:rFonts w:ascii="Cambria" w:hAnsi="Cambria"/>
          <w:b w:val="0"/>
          <w:sz w:val="20"/>
          <w:szCs w:val="20"/>
        </w:rPr>
        <w:t>tinkamam</w:t>
      </w:r>
      <w:r w:rsidRPr="00A368ED">
        <w:rPr>
          <w:rFonts w:ascii="Cambria" w:eastAsia="Times New Roman" w:hAnsi="Cambria"/>
          <w:b w:val="0"/>
          <w:sz w:val="20"/>
          <w:szCs w:val="20"/>
        </w:rPr>
        <w:t xml:space="preserve"> </w:t>
      </w:r>
      <w:r w:rsidRPr="00A368ED">
        <w:rPr>
          <w:rFonts w:ascii="Cambria" w:hAnsi="Cambria"/>
          <w:b w:val="0"/>
          <w:sz w:val="20"/>
          <w:szCs w:val="20"/>
        </w:rPr>
        <w:t>pirkimo</w:t>
      </w:r>
      <w:r w:rsidRPr="00A368ED">
        <w:rPr>
          <w:rFonts w:ascii="Cambria" w:eastAsia="Times New Roman" w:hAnsi="Cambria"/>
          <w:b w:val="0"/>
          <w:sz w:val="20"/>
          <w:szCs w:val="20"/>
        </w:rPr>
        <w:t xml:space="preserve"> </w:t>
      </w:r>
      <w:r w:rsidRPr="00A368ED">
        <w:rPr>
          <w:rFonts w:ascii="Cambria" w:hAnsi="Cambria"/>
          <w:b w:val="0"/>
          <w:sz w:val="20"/>
          <w:szCs w:val="20"/>
        </w:rPr>
        <w:t>sutarties</w:t>
      </w:r>
      <w:r w:rsidRPr="00A368ED">
        <w:rPr>
          <w:rFonts w:ascii="Cambria" w:eastAsia="Times New Roman" w:hAnsi="Cambria"/>
          <w:b w:val="0"/>
          <w:sz w:val="20"/>
          <w:szCs w:val="20"/>
        </w:rPr>
        <w:t xml:space="preserve"> </w:t>
      </w:r>
      <w:r w:rsidRPr="00A368ED">
        <w:rPr>
          <w:rFonts w:ascii="Cambria" w:hAnsi="Cambria"/>
          <w:b w:val="0"/>
          <w:sz w:val="20"/>
          <w:szCs w:val="20"/>
        </w:rPr>
        <w:t>įvykdymui.</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hAnsi="Cambria"/>
          <w:b w:val="0"/>
          <w:sz w:val="20"/>
          <w:szCs w:val="20"/>
        </w:rPr>
        <w:t>6.3.</w:t>
      </w:r>
      <w:r w:rsidRPr="00A368ED">
        <w:rPr>
          <w:rFonts w:ascii="Cambria" w:eastAsia="Times New Roman" w:hAnsi="Cambria"/>
          <w:b w:val="0"/>
          <w:sz w:val="20"/>
          <w:szCs w:val="20"/>
        </w:rPr>
        <w:t xml:space="preserve"> </w:t>
      </w:r>
      <w:r w:rsidRPr="00A368ED">
        <w:rPr>
          <w:rFonts w:ascii="Cambria" w:hAnsi="Cambria"/>
          <w:b w:val="0"/>
          <w:sz w:val="20"/>
          <w:szCs w:val="20"/>
        </w:rPr>
        <w:t>Perkančioji</w:t>
      </w:r>
      <w:r w:rsidRPr="00A368ED">
        <w:rPr>
          <w:rFonts w:ascii="Cambria" w:eastAsia="Times New Roman" w:hAnsi="Cambria"/>
          <w:b w:val="0"/>
          <w:sz w:val="20"/>
          <w:szCs w:val="20"/>
        </w:rPr>
        <w:t xml:space="preserve"> </w:t>
      </w:r>
      <w:r w:rsidRPr="00A368ED">
        <w:rPr>
          <w:rFonts w:ascii="Cambria" w:hAnsi="Cambria"/>
          <w:b w:val="0"/>
          <w:sz w:val="20"/>
          <w:szCs w:val="20"/>
        </w:rPr>
        <w:t>organizacija</w:t>
      </w:r>
      <w:r w:rsidRPr="00A368ED">
        <w:rPr>
          <w:rFonts w:ascii="Cambria" w:eastAsia="Times New Roman" w:hAnsi="Cambria"/>
          <w:b w:val="0"/>
          <w:sz w:val="20"/>
          <w:szCs w:val="20"/>
        </w:rPr>
        <w:t xml:space="preserve"> </w:t>
      </w:r>
      <w:r w:rsidRPr="00A368ED">
        <w:rPr>
          <w:rFonts w:ascii="Cambria" w:hAnsi="Cambria"/>
          <w:b w:val="0"/>
          <w:sz w:val="20"/>
          <w:szCs w:val="20"/>
        </w:rPr>
        <w:t>reikalauja,</w:t>
      </w:r>
      <w:r w:rsidRPr="00A368ED">
        <w:rPr>
          <w:rFonts w:ascii="Cambria" w:eastAsia="Times New Roman" w:hAnsi="Cambria"/>
          <w:b w:val="0"/>
          <w:sz w:val="20"/>
          <w:szCs w:val="20"/>
        </w:rPr>
        <w:t xml:space="preserve"> </w:t>
      </w:r>
      <w:r w:rsidRPr="00A368ED">
        <w:rPr>
          <w:rFonts w:ascii="Cambria" w:hAnsi="Cambria"/>
          <w:b w:val="0"/>
          <w:sz w:val="20"/>
          <w:szCs w:val="20"/>
        </w:rPr>
        <w:t>kad</w:t>
      </w:r>
      <w:r w:rsidRPr="00A368ED">
        <w:rPr>
          <w:rFonts w:ascii="Cambria" w:eastAsia="Times New Roman" w:hAnsi="Cambria"/>
          <w:b w:val="0"/>
          <w:sz w:val="20"/>
          <w:szCs w:val="20"/>
        </w:rPr>
        <w:t xml:space="preserve"> </w:t>
      </w:r>
      <w:r w:rsidRPr="00A368ED">
        <w:rPr>
          <w:rFonts w:ascii="Cambria" w:hAnsi="Cambria"/>
          <w:b w:val="0"/>
          <w:sz w:val="20"/>
          <w:szCs w:val="20"/>
        </w:rPr>
        <w:t>tiekėjas</w:t>
      </w:r>
      <w:r w:rsidRPr="00A368ED">
        <w:rPr>
          <w:rFonts w:ascii="Cambria" w:eastAsia="Times New Roman" w:hAnsi="Cambria"/>
          <w:b w:val="0"/>
          <w:sz w:val="20"/>
          <w:szCs w:val="20"/>
        </w:rPr>
        <w:t xml:space="preserve"> </w:t>
      </w:r>
      <w:r w:rsidRPr="00A368ED">
        <w:rPr>
          <w:rFonts w:ascii="Cambria" w:hAnsi="Cambria"/>
          <w:b w:val="0"/>
          <w:sz w:val="20"/>
          <w:szCs w:val="20"/>
        </w:rPr>
        <w:t>pasiūlymą</w:t>
      </w:r>
      <w:r w:rsidRPr="00A368ED">
        <w:rPr>
          <w:rFonts w:ascii="Cambria" w:eastAsia="Times New Roman" w:hAnsi="Cambria"/>
          <w:b w:val="0"/>
          <w:sz w:val="20"/>
          <w:szCs w:val="20"/>
        </w:rPr>
        <w:t xml:space="preserve"> </w:t>
      </w:r>
      <w:r w:rsidRPr="00A368ED">
        <w:rPr>
          <w:rFonts w:ascii="Cambria" w:hAnsi="Cambria"/>
          <w:b w:val="0"/>
          <w:sz w:val="20"/>
          <w:szCs w:val="20"/>
        </w:rPr>
        <w:t>teiktų</w:t>
      </w:r>
      <w:r w:rsidRPr="00A368ED">
        <w:rPr>
          <w:rFonts w:ascii="Cambria" w:eastAsia="Times New Roman" w:hAnsi="Cambria"/>
          <w:b w:val="0"/>
          <w:sz w:val="20"/>
          <w:szCs w:val="20"/>
        </w:rPr>
        <w:t xml:space="preserve"> </w:t>
      </w:r>
      <w:r w:rsidRPr="00A368ED">
        <w:rPr>
          <w:rFonts w:ascii="Cambria" w:hAnsi="Cambria"/>
          <w:b w:val="0"/>
          <w:sz w:val="20"/>
          <w:szCs w:val="20"/>
        </w:rPr>
        <w:t>tik</w:t>
      </w:r>
      <w:r w:rsidRPr="00A368ED">
        <w:rPr>
          <w:rFonts w:ascii="Cambria" w:eastAsia="Times New Roman" w:hAnsi="Cambria"/>
          <w:b w:val="0"/>
          <w:sz w:val="20"/>
          <w:szCs w:val="20"/>
        </w:rPr>
        <w:t xml:space="preserve"> </w:t>
      </w:r>
      <w:r w:rsidRPr="00A368ED">
        <w:rPr>
          <w:rFonts w:ascii="Cambria" w:hAnsi="Cambria"/>
          <w:b w:val="0"/>
          <w:sz w:val="20"/>
          <w:szCs w:val="20"/>
        </w:rPr>
        <w:t>elektroninėmis</w:t>
      </w:r>
      <w:r w:rsidRPr="00A368ED">
        <w:rPr>
          <w:rFonts w:ascii="Cambria" w:eastAsia="Times New Roman" w:hAnsi="Cambria"/>
          <w:b w:val="0"/>
          <w:sz w:val="20"/>
          <w:szCs w:val="20"/>
        </w:rPr>
        <w:t xml:space="preserve"> </w:t>
      </w:r>
      <w:r w:rsidRPr="00A368ED">
        <w:rPr>
          <w:rFonts w:ascii="Cambria" w:hAnsi="Cambria"/>
          <w:b w:val="0"/>
          <w:sz w:val="20"/>
          <w:szCs w:val="20"/>
        </w:rPr>
        <w:t>priemonėmis,</w:t>
      </w:r>
      <w:r w:rsidRPr="00A368ED">
        <w:rPr>
          <w:rFonts w:ascii="Cambria" w:eastAsia="Times New Roman" w:hAnsi="Cambria"/>
          <w:b w:val="0"/>
          <w:sz w:val="20"/>
          <w:szCs w:val="20"/>
        </w:rPr>
        <w:t xml:space="preserve"> </w:t>
      </w:r>
      <w:r w:rsidRPr="00A368ED">
        <w:rPr>
          <w:rFonts w:ascii="Cambria" w:hAnsi="Cambria"/>
          <w:b w:val="0"/>
          <w:sz w:val="20"/>
          <w:szCs w:val="20"/>
        </w:rPr>
        <w:t>naudojant</w:t>
      </w:r>
      <w:r w:rsidRPr="00A368ED">
        <w:rPr>
          <w:rFonts w:ascii="Cambria" w:eastAsia="Times New Roman" w:hAnsi="Cambria"/>
          <w:b w:val="0"/>
          <w:sz w:val="20"/>
          <w:szCs w:val="20"/>
        </w:rPr>
        <w:t xml:space="preserve"> </w:t>
      </w:r>
      <w:r w:rsidRPr="00A368ED">
        <w:rPr>
          <w:rFonts w:ascii="Cambria" w:hAnsi="Cambria"/>
          <w:b w:val="0"/>
          <w:sz w:val="20"/>
          <w:szCs w:val="20"/>
        </w:rPr>
        <w:t>CVP</w:t>
      </w:r>
      <w:r w:rsidRPr="00A368ED">
        <w:rPr>
          <w:rFonts w:ascii="Cambria" w:eastAsia="Times New Roman" w:hAnsi="Cambria"/>
          <w:b w:val="0"/>
          <w:sz w:val="20"/>
          <w:szCs w:val="20"/>
        </w:rPr>
        <w:t xml:space="preserve"> </w:t>
      </w:r>
      <w:r w:rsidRPr="00A368ED">
        <w:rPr>
          <w:rFonts w:ascii="Cambria" w:hAnsi="Cambria"/>
          <w:b w:val="0"/>
          <w:sz w:val="20"/>
          <w:szCs w:val="20"/>
        </w:rPr>
        <w: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Pasiūlymas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turi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būti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pateikiamas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pasirašytas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ar</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jo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įgalioto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asmens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(pateikiamas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įgaliojimas).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Tiekėjo pasiūlymas,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kitomis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CVP</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ryšio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priemonėmis,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bus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atmestas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kaip</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neatitinkantis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pirkimo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dokumentų</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reikalavimų</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ir</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nebus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vertinamas.</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eastAsia="Times New Roman" w:hAnsi="Cambria"/>
          <w:b w:val="0"/>
          <w:color w:val="000000"/>
          <w:sz w:val="20"/>
          <w:szCs w:val="20"/>
        </w:rPr>
        <w:t xml:space="preserve">6.4. Perkančioji organizacija reikalauja, kad visi kartu su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pasiūlymu pateikiami dokumentai būtų pateikti elektroninėje formoje, </w:t>
      </w:r>
      <w:proofErr w:type="spellStart"/>
      <w:r w:rsidRPr="00A368ED">
        <w:rPr>
          <w:rFonts w:ascii="Cambria" w:eastAsia="Times New Roman" w:hAnsi="Cambria"/>
          <w:b w:val="0"/>
          <w:color w:val="000000"/>
          <w:sz w:val="20"/>
          <w:szCs w:val="20"/>
        </w:rPr>
        <w:t>t.y</w:t>
      </w:r>
      <w:proofErr w:type="spellEnd"/>
      <w:r w:rsidRPr="00A368ED">
        <w:rPr>
          <w:rFonts w:ascii="Cambria" w:eastAsia="Times New Roman" w:hAnsi="Cambria"/>
          <w:b w:val="0"/>
          <w:color w:val="000000"/>
          <w:sz w:val="20"/>
          <w:szCs w:val="20"/>
        </w:rPr>
        <w:t>. tiesiogiai suformuoti elektroninėmis priemonėmis arba pateikiant nuskenuotus dokumentų „originalus“ (</w:t>
      </w:r>
      <w:r w:rsidRPr="00A368ED">
        <w:rPr>
          <w:rFonts w:ascii="Cambria" w:eastAsia="Times New Roman" w:hAnsi="Cambria"/>
          <w:b w:val="0"/>
          <w:i/>
          <w:color w:val="000000"/>
          <w:sz w:val="20"/>
          <w:szCs w:val="20"/>
        </w:rPr>
        <w:t>pvz., pažymos, jungtinės veiklos sutartis ir pan.</w:t>
      </w:r>
      <w:r w:rsidRPr="00A368ED">
        <w:rPr>
          <w:rFonts w:ascii="Cambria" w:eastAsia="Times New Roman" w:hAnsi="Cambria"/>
          <w:b w:val="0"/>
          <w:color w:val="000000"/>
          <w:sz w:val="20"/>
          <w:szCs w:val="20"/>
        </w:rPr>
        <w:t>). Pateikiami dokumentai ar skaitmeninės dokumentų kopijos turi būti prieinami naudojant nediskriminuojančius, visuotinai prieinamus duomenų failų formatus (</w:t>
      </w:r>
      <w:r w:rsidRPr="00A368ED">
        <w:rPr>
          <w:rFonts w:ascii="Cambria" w:eastAsia="Times New Roman" w:hAnsi="Cambria"/>
          <w:b w:val="0"/>
          <w:i/>
          <w:color w:val="000000"/>
          <w:sz w:val="20"/>
          <w:szCs w:val="20"/>
        </w:rPr>
        <w:t>pvz., *.</w:t>
      </w:r>
      <w:proofErr w:type="spellStart"/>
      <w:r w:rsidRPr="00A368ED">
        <w:rPr>
          <w:rFonts w:ascii="Cambria" w:eastAsia="Times New Roman" w:hAnsi="Cambria"/>
          <w:b w:val="0"/>
          <w:i/>
          <w:color w:val="000000"/>
          <w:sz w:val="20"/>
          <w:szCs w:val="20"/>
        </w:rPr>
        <w:t>pdf</w:t>
      </w:r>
      <w:proofErr w:type="spellEnd"/>
      <w:r w:rsidRPr="00A368ED">
        <w:rPr>
          <w:rFonts w:ascii="Cambria" w:eastAsia="Times New Roman" w:hAnsi="Cambria"/>
          <w:b w:val="0"/>
          <w:i/>
          <w:color w:val="000000"/>
          <w:sz w:val="20"/>
          <w:szCs w:val="20"/>
        </w:rPr>
        <w:t>, *.</w:t>
      </w:r>
      <w:proofErr w:type="spellStart"/>
      <w:r w:rsidRPr="00A368ED">
        <w:rPr>
          <w:rFonts w:ascii="Cambria" w:eastAsia="Times New Roman" w:hAnsi="Cambria"/>
          <w:b w:val="0"/>
          <w:i/>
          <w:color w:val="000000"/>
          <w:sz w:val="20"/>
          <w:szCs w:val="20"/>
        </w:rPr>
        <w:t>doc</w:t>
      </w:r>
      <w:proofErr w:type="spellEnd"/>
      <w:r w:rsidRPr="00A368ED">
        <w:rPr>
          <w:rFonts w:ascii="Cambria" w:eastAsia="Times New Roman" w:hAnsi="Cambria"/>
          <w:b w:val="0"/>
          <w:i/>
          <w:color w:val="000000"/>
          <w:sz w:val="20"/>
          <w:szCs w:val="20"/>
        </w:rPr>
        <w:t xml:space="preserve"> ir kt.</w:t>
      </w:r>
      <w:r w:rsidRPr="00A368ED">
        <w:rPr>
          <w:rFonts w:ascii="Cambria" w:eastAsia="Times New Roman" w:hAnsi="Cambria"/>
          <w:b w:val="0"/>
          <w:color w:val="000000"/>
          <w:sz w:val="20"/>
          <w:szCs w:val="20"/>
        </w:rPr>
        <w:t>).</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eastAsia="Times New Roman" w:hAnsi="Cambria"/>
          <w:b w:val="0"/>
          <w:color w:val="000000"/>
          <w:sz w:val="20"/>
          <w:szCs w:val="20"/>
        </w:rPr>
        <w:t xml:space="preserve">6.5.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pasiūlymas bei kita korespondencija pateikiama lietuvių</w:t>
      </w:r>
      <w:r w:rsidRPr="00A368ED">
        <w:rPr>
          <w:rFonts w:ascii="Cambria" w:eastAsia="Times New Roman" w:hAnsi="Cambria"/>
          <w:b w:val="0"/>
          <w:i/>
          <w:color w:val="000000"/>
          <w:sz w:val="20"/>
          <w:szCs w:val="20"/>
        </w:rPr>
        <w:t xml:space="preserve"> </w:t>
      </w:r>
      <w:r w:rsidRPr="00A368ED">
        <w:rPr>
          <w:rFonts w:ascii="Cambria" w:eastAsia="Times New Roman" w:hAnsi="Cambria"/>
          <w:b w:val="0"/>
          <w:color w:val="000000"/>
          <w:sz w:val="20"/>
          <w:szCs w:val="20"/>
        </w:rPr>
        <w:t xml:space="preserve">kalba. Jei atitinkami dokumentai yra parengti kita kalba - turi būti pateiktas dokumentų vertimas į lietuvių kalbą. </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A368ED">
        <w:rPr>
          <w:rFonts w:ascii="Cambria" w:eastAsia="Times New Roman" w:hAnsi="Cambria"/>
          <w:b w:val="0"/>
          <w:color w:val="000000"/>
          <w:sz w:val="20"/>
          <w:szCs w:val="20"/>
        </w:rPr>
        <w:t xml:space="preserve">6.6. </w:t>
      </w:r>
      <w:r w:rsidR="00056CD9" w:rsidRPr="00A368ED">
        <w:rPr>
          <w:rFonts w:ascii="Cambria" w:hAnsi="Cambria"/>
          <w:b w:val="0"/>
          <w:sz w:val="20"/>
          <w:szCs w:val="20"/>
        </w:rPr>
        <w:t>Prekių</w:t>
      </w:r>
      <w:r w:rsidRPr="00A368ED">
        <w:rPr>
          <w:rFonts w:ascii="Cambria" w:hAnsi="Cambria"/>
          <w:b w:val="0"/>
          <w:sz w:val="20"/>
          <w:szCs w:val="20"/>
        </w:rPr>
        <w:t xml:space="preserve"> kainos</w:t>
      </w:r>
      <w:r w:rsidRPr="00A368ED">
        <w:rPr>
          <w:rFonts w:ascii="Cambria" w:eastAsia="Times New Roman" w:hAnsi="Cambria"/>
          <w:b w:val="0"/>
          <w:sz w:val="20"/>
          <w:szCs w:val="20"/>
        </w:rPr>
        <w:t xml:space="preserve"> </w:t>
      </w:r>
      <w:r w:rsidRPr="00A368ED">
        <w:rPr>
          <w:rFonts w:ascii="Cambria" w:hAnsi="Cambria"/>
          <w:b w:val="0"/>
          <w:sz w:val="20"/>
          <w:szCs w:val="20"/>
        </w:rPr>
        <w:t>pateikiamos</w:t>
      </w:r>
      <w:r w:rsidRPr="00A368ED">
        <w:rPr>
          <w:rFonts w:ascii="Cambria" w:eastAsia="Times New Roman" w:hAnsi="Cambria"/>
          <w:b w:val="0"/>
          <w:sz w:val="20"/>
          <w:szCs w:val="20"/>
        </w:rPr>
        <w:t xml:space="preserve"> </w:t>
      </w:r>
      <w:r w:rsidRPr="00A368ED">
        <w:rPr>
          <w:rFonts w:ascii="Cambria" w:hAnsi="Cambria"/>
          <w:sz w:val="20"/>
          <w:szCs w:val="20"/>
        </w:rPr>
        <w:t>eurais</w:t>
      </w:r>
      <w:r w:rsidRPr="00A368ED">
        <w:rPr>
          <w:rFonts w:ascii="Cambria" w:hAnsi="Cambria"/>
          <w:b w:val="0"/>
          <w:sz w:val="20"/>
          <w:szCs w:val="20"/>
        </w:rPr>
        <w:t>,</w:t>
      </w:r>
      <w:r w:rsidRPr="00A368ED">
        <w:rPr>
          <w:rFonts w:ascii="Cambria" w:eastAsia="Times New Roman" w:hAnsi="Cambria"/>
          <w:b w:val="0"/>
          <w:sz w:val="20"/>
          <w:szCs w:val="20"/>
        </w:rPr>
        <w:t xml:space="preserve"> </w:t>
      </w:r>
      <w:r w:rsidRPr="00A368ED">
        <w:rPr>
          <w:rFonts w:ascii="Cambria" w:hAnsi="Cambria"/>
          <w:b w:val="0"/>
          <w:sz w:val="20"/>
          <w:szCs w:val="20"/>
        </w:rPr>
        <w:t>dviejų</w:t>
      </w:r>
      <w:r w:rsidRPr="00A368ED">
        <w:rPr>
          <w:rFonts w:ascii="Cambria" w:eastAsia="Times New Roman" w:hAnsi="Cambria"/>
          <w:b w:val="0"/>
          <w:sz w:val="20"/>
          <w:szCs w:val="20"/>
        </w:rPr>
        <w:t xml:space="preserve"> </w:t>
      </w:r>
      <w:r w:rsidRPr="00A368ED">
        <w:rPr>
          <w:rFonts w:ascii="Cambria" w:hAnsi="Cambria"/>
          <w:b w:val="0"/>
          <w:sz w:val="20"/>
          <w:szCs w:val="20"/>
        </w:rPr>
        <w:t>skaičių</w:t>
      </w:r>
      <w:r w:rsidRPr="00A368ED">
        <w:rPr>
          <w:rFonts w:ascii="Cambria" w:eastAsia="Times New Roman" w:hAnsi="Cambria"/>
          <w:b w:val="0"/>
          <w:sz w:val="20"/>
          <w:szCs w:val="20"/>
        </w:rPr>
        <w:t xml:space="preserve"> </w:t>
      </w:r>
      <w:r w:rsidRPr="00A368ED">
        <w:rPr>
          <w:rFonts w:ascii="Cambria" w:hAnsi="Cambria"/>
          <w:b w:val="0"/>
          <w:sz w:val="20"/>
          <w:szCs w:val="20"/>
        </w:rPr>
        <w:t>po</w:t>
      </w:r>
      <w:r w:rsidRPr="00A368ED">
        <w:rPr>
          <w:rFonts w:ascii="Cambria" w:eastAsia="Times New Roman" w:hAnsi="Cambria"/>
          <w:b w:val="0"/>
          <w:sz w:val="20"/>
          <w:szCs w:val="20"/>
        </w:rPr>
        <w:t xml:space="preserve"> </w:t>
      </w:r>
      <w:r w:rsidRPr="00A368ED">
        <w:rPr>
          <w:rFonts w:ascii="Cambria" w:hAnsi="Cambria"/>
          <w:b w:val="0"/>
          <w:sz w:val="20"/>
          <w:szCs w:val="20"/>
        </w:rPr>
        <w:t>kablelio</w:t>
      </w:r>
      <w:r w:rsidRPr="00A368ED">
        <w:rPr>
          <w:rFonts w:ascii="Cambria" w:eastAsia="Times New Roman" w:hAnsi="Cambria"/>
          <w:b w:val="0"/>
          <w:sz w:val="20"/>
          <w:szCs w:val="20"/>
        </w:rPr>
        <w:t xml:space="preserve"> </w:t>
      </w:r>
      <w:r w:rsidRPr="00A368ED">
        <w:rPr>
          <w:rFonts w:ascii="Cambria" w:hAnsi="Cambria"/>
          <w:b w:val="0"/>
          <w:sz w:val="20"/>
          <w:szCs w:val="20"/>
        </w:rPr>
        <w:t>tikslumu.</w:t>
      </w:r>
      <w:r w:rsidRPr="00A368ED">
        <w:rPr>
          <w:rFonts w:ascii="Cambria" w:eastAsia="Times New Roman" w:hAnsi="Cambria"/>
          <w:b w:val="0"/>
          <w:sz w:val="20"/>
          <w:szCs w:val="20"/>
        </w:rPr>
        <w:t xml:space="preserve"> </w:t>
      </w:r>
      <w:r w:rsidRPr="00A368ED">
        <w:rPr>
          <w:rFonts w:ascii="Cambria" w:eastAsia="Calibri" w:hAnsi="Cambria"/>
          <w:b w:val="0"/>
          <w:sz w:val="20"/>
          <w:szCs w:val="20"/>
        </w:rPr>
        <w:t xml:space="preserve">Į kainą turi būti įskaityti visi </w:t>
      </w:r>
      <w:r w:rsidRPr="00A368ED">
        <w:rPr>
          <w:rFonts w:ascii="Cambria" w:eastAsia="Calibri" w:hAnsi="Cambria"/>
          <w:b w:val="0"/>
          <w:sz w:val="20"/>
          <w:szCs w:val="20"/>
        </w:rPr>
        <w:lastRenderedPageBreak/>
        <w:t xml:space="preserve">mokesčiai ir visos Tiekėjo išlaidos </w:t>
      </w:r>
      <w:r w:rsidRPr="00A368ED">
        <w:rPr>
          <w:rFonts w:ascii="Cambria" w:hAnsi="Cambria"/>
          <w:b w:val="0"/>
          <w:sz w:val="20"/>
          <w:szCs w:val="20"/>
        </w:rPr>
        <w:t>susijusios su p</w:t>
      </w:r>
      <w:r w:rsidR="00056CD9" w:rsidRPr="00A368ED">
        <w:rPr>
          <w:rFonts w:ascii="Cambria" w:hAnsi="Cambria"/>
          <w:b w:val="0"/>
          <w:sz w:val="20"/>
          <w:szCs w:val="20"/>
        </w:rPr>
        <w:t xml:space="preserve">rekių </w:t>
      </w:r>
      <w:r w:rsidRPr="00A368ED">
        <w:rPr>
          <w:rFonts w:ascii="Cambria" w:hAnsi="Cambria"/>
          <w:b w:val="0"/>
          <w:sz w:val="20"/>
          <w:szCs w:val="20"/>
        </w:rPr>
        <w:t xml:space="preserve">tiekimu. </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A368ED">
        <w:rPr>
          <w:rFonts w:ascii="Cambria" w:hAnsi="Cambria"/>
          <w:b w:val="0"/>
          <w:sz w:val="20"/>
          <w:szCs w:val="20"/>
        </w:rPr>
        <w:t>6.7.</w:t>
      </w:r>
      <w:r w:rsidRPr="00A368ED">
        <w:rPr>
          <w:rFonts w:ascii="Cambria" w:eastAsia="Times New Roman" w:hAnsi="Cambria"/>
          <w:b w:val="0"/>
          <w:sz w:val="20"/>
          <w:szCs w:val="20"/>
        </w:rPr>
        <w:t xml:space="preserve"> </w:t>
      </w:r>
      <w:r w:rsidRPr="00A368ED">
        <w:rPr>
          <w:rFonts w:ascii="Cambria" w:hAnsi="Cambria"/>
          <w:b w:val="0"/>
          <w:sz w:val="20"/>
          <w:szCs w:val="20"/>
        </w:rPr>
        <w:t>Pasiūlyme</w:t>
      </w:r>
      <w:r w:rsidRPr="00A368ED">
        <w:rPr>
          <w:rFonts w:ascii="Cambria" w:eastAsia="Times New Roman" w:hAnsi="Cambria"/>
          <w:b w:val="0"/>
          <w:sz w:val="20"/>
          <w:szCs w:val="20"/>
        </w:rPr>
        <w:t xml:space="preserve"> </w:t>
      </w:r>
      <w:r w:rsidRPr="00A368ED">
        <w:rPr>
          <w:rFonts w:ascii="Cambria" w:hAnsi="Cambria"/>
          <w:b w:val="0"/>
          <w:sz w:val="20"/>
          <w:szCs w:val="20"/>
        </w:rPr>
        <w:t>turi</w:t>
      </w:r>
      <w:r w:rsidRPr="00A368ED">
        <w:rPr>
          <w:rFonts w:ascii="Cambria" w:eastAsia="Times New Roman" w:hAnsi="Cambria"/>
          <w:b w:val="0"/>
          <w:sz w:val="20"/>
          <w:szCs w:val="20"/>
        </w:rPr>
        <w:t xml:space="preserve"> </w:t>
      </w:r>
      <w:r w:rsidRPr="00A368ED">
        <w:rPr>
          <w:rFonts w:ascii="Cambria" w:hAnsi="Cambria"/>
          <w:b w:val="0"/>
          <w:sz w:val="20"/>
          <w:szCs w:val="20"/>
        </w:rPr>
        <w:t>būti</w:t>
      </w:r>
      <w:r w:rsidRPr="00A368ED">
        <w:rPr>
          <w:rFonts w:ascii="Cambria" w:eastAsia="Times New Roman" w:hAnsi="Cambria"/>
          <w:b w:val="0"/>
          <w:sz w:val="20"/>
          <w:szCs w:val="20"/>
        </w:rPr>
        <w:t xml:space="preserve"> </w:t>
      </w:r>
      <w:r w:rsidRPr="00A368ED">
        <w:rPr>
          <w:rFonts w:ascii="Cambria" w:hAnsi="Cambria"/>
          <w:b w:val="0"/>
          <w:sz w:val="20"/>
          <w:szCs w:val="20"/>
        </w:rPr>
        <w:t>nurodytas</w:t>
      </w:r>
      <w:r w:rsidRPr="00A368ED">
        <w:rPr>
          <w:rFonts w:ascii="Cambria" w:eastAsia="Times New Roman" w:hAnsi="Cambria"/>
          <w:b w:val="0"/>
          <w:sz w:val="20"/>
          <w:szCs w:val="20"/>
        </w:rPr>
        <w:t xml:space="preserve"> </w:t>
      </w:r>
      <w:r w:rsidRPr="00A368ED">
        <w:rPr>
          <w:rFonts w:ascii="Cambria" w:hAnsi="Cambria"/>
          <w:b w:val="0"/>
          <w:sz w:val="20"/>
          <w:szCs w:val="20"/>
        </w:rPr>
        <w:t>jo</w:t>
      </w:r>
      <w:r w:rsidRPr="00A368ED">
        <w:rPr>
          <w:rFonts w:ascii="Cambria" w:eastAsia="Times New Roman" w:hAnsi="Cambria"/>
          <w:b w:val="0"/>
          <w:sz w:val="20"/>
          <w:szCs w:val="20"/>
        </w:rPr>
        <w:t xml:space="preserve"> </w:t>
      </w:r>
      <w:r w:rsidRPr="00A368ED">
        <w:rPr>
          <w:rFonts w:ascii="Cambria" w:hAnsi="Cambria"/>
          <w:b w:val="0"/>
          <w:sz w:val="20"/>
          <w:szCs w:val="20"/>
        </w:rPr>
        <w:t>galiojimo</w:t>
      </w:r>
      <w:r w:rsidRPr="00A368ED">
        <w:rPr>
          <w:rFonts w:ascii="Cambria" w:eastAsia="Times New Roman" w:hAnsi="Cambria"/>
          <w:b w:val="0"/>
          <w:sz w:val="20"/>
          <w:szCs w:val="20"/>
        </w:rPr>
        <w:t xml:space="preserve"> </w:t>
      </w:r>
      <w:r w:rsidRPr="00A368ED">
        <w:rPr>
          <w:rFonts w:ascii="Cambria" w:hAnsi="Cambria"/>
          <w:b w:val="0"/>
          <w:sz w:val="20"/>
          <w:szCs w:val="20"/>
        </w:rPr>
        <w:t>terminas.</w:t>
      </w:r>
      <w:r w:rsidRPr="00A368ED">
        <w:rPr>
          <w:rFonts w:ascii="Cambria" w:eastAsia="Times New Roman" w:hAnsi="Cambria"/>
          <w:b w:val="0"/>
          <w:sz w:val="20"/>
          <w:szCs w:val="20"/>
        </w:rPr>
        <w:t xml:space="preserve"> </w:t>
      </w:r>
      <w:r w:rsidRPr="00A368ED">
        <w:rPr>
          <w:rFonts w:ascii="Cambria" w:hAnsi="Cambria"/>
          <w:b w:val="0"/>
          <w:sz w:val="20"/>
          <w:szCs w:val="20"/>
        </w:rPr>
        <w:t>Pasiūlymas</w:t>
      </w:r>
      <w:r w:rsidRPr="00A368ED">
        <w:rPr>
          <w:rFonts w:ascii="Cambria" w:eastAsia="Times New Roman" w:hAnsi="Cambria"/>
          <w:b w:val="0"/>
          <w:sz w:val="20"/>
          <w:szCs w:val="20"/>
        </w:rPr>
        <w:t xml:space="preserve"> </w:t>
      </w:r>
      <w:r w:rsidRPr="00A368ED">
        <w:rPr>
          <w:rFonts w:ascii="Cambria" w:hAnsi="Cambria"/>
          <w:b w:val="0"/>
          <w:sz w:val="20"/>
          <w:szCs w:val="20"/>
        </w:rPr>
        <w:t>turi</w:t>
      </w:r>
      <w:r w:rsidRPr="00A368ED">
        <w:rPr>
          <w:rFonts w:ascii="Cambria" w:eastAsia="Times New Roman" w:hAnsi="Cambria"/>
          <w:b w:val="0"/>
          <w:sz w:val="20"/>
          <w:szCs w:val="20"/>
        </w:rPr>
        <w:t xml:space="preserve"> </w:t>
      </w:r>
      <w:r w:rsidRPr="00A368ED">
        <w:rPr>
          <w:rFonts w:ascii="Cambria" w:hAnsi="Cambria"/>
          <w:b w:val="0"/>
          <w:sz w:val="20"/>
          <w:szCs w:val="20"/>
        </w:rPr>
        <w:t>galioti</w:t>
      </w:r>
      <w:r w:rsidRPr="00A368ED">
        <w:rPr>
          <w:rFonts w:ascii="Cambria" w:eastAsia="Times New Roman" w:hAnsi="Cambria"/>
          <w:b w:val="0"/>
          <w:sz w:val="20"/>
          <w:szCs w:val="20"/>
        </w:rPr>
        <w:t xml:space="preserve"> </w:t>
      </w:r>
      <w:r w:rsidRPr="00A368ED">
        <w:rPr>
          <w:rFonts w:ascii="Cambria" w:hAnsi="Cambria"/>
          <w:sz w:val="20"/>
          <w:szCs w:val="20"/>
        </w:rPr>
        <w:t>ne</w:t>
      </w:r>
      <w:r w:rsidRPr="00A368ED">
        <w:rPr>
          <w:rFonts w:ascii="Cambria" w:eastAsia="Times New Roman" w:hAnsi="Cambria"/>
          <w:sz w:val="20"/>
          <w:szCs w:val="20"/>
        </w:rPr>
        <w:t xml:space="preserve"> </w:t>
      </w:r>
      <w:r w:rsidRPr="00A368ED">
        <w:rPr>
          <w:rFonts w:ascii="Cambria" w:hAnsi="Cambria"/>
          <w:sz w:val="20"/>
          <w:szCs w:val="20"/>
        </w:rPr>
        <w:t>trumpiau</w:t>
      </w:r>
      <w:r w:rsidRPr="00A368ED">
        <w:rPr>
          <w:rFonts w:ascii="Cambria" w:eastAsia="Times New Roman" w:hAnsi="Cambria"/>
          <w:sz w:val="20"/>
          <w:szCs w:val="20"/>
        </w:rPr>
        <w:t xml:space="preserve"> </w:t>
      </w:r>
      <w:r w:rsidR="002F2503" w:rsidRPr="00A368ED">
        <w:rPr>
          <w:rFonts w:ascii="Cambria" w:hAnsi="Cambria"/>
          <w:sz w:val="20"/>
          <w:szCs w:val="20"/>
        </w:rPr>
        <w:t xml:space="preserve">3 mėnesius </w:t>
      </w:r>
      <w:r w:rsidRPr="00A368ED">
        <w:rPr>
          <w:rFonts w:ascii="Cambria" w:hAnsi="Cambria"/>
          <w:b w:val="0"/>
          <w:sz w:val="20"/>
          <w:szCs w:val="20"/>
        </w:rPr>
        <w:t>nuo</w:t>
      </w:r>
      <w:r w:rsidRPr="00A368ED">
        <w:rPr>
          <w:rFonts w:ascii="Cambria" w:eastAsia="Times New Roman" w:hAnsi="Cambria"/>
          <w:b w:val="0"/>
          <w:sz w:val="20"/>
          <w:szCs w:val="20"/>
        </w:rPr>
        <w:t xml:space="preserve"> </w:t>
      </w:r>
      <w:r w:rsidRPr="00A368ED">
        <w:rPr>
          <w:rFonts w:ascii="Cambria" w:hAnsi="Cambria"/>
          <w:b w:val="0"/>
          <w:sz w:val="20"/>
          <w:szCs w:val="20"/>
        </w:rPr>
        <w:t>pasiūlymų</w:t>
      </w:r>
      <w:r w:rsidRPr="00A368ED">
        <w:rPr>
          <w:rFonts w:ascii="Cambria" w:eastAsia="Times New Roman" w:hAnsi="Cambria"/>
          <w:b w:val="0"/>
          <w:sz w:val="20"/>
          <w:szCs w:val="20"/>
        </w:rPr>
        <w:t xml:space="preserve"> </w:t>
      </w:r>
      <w:r w:rsidRPr="00A368ED">
        <w:rPr>
          <w:rFonts w:ascii="Cambria" w:hAnsi="Cambria"/>
          <w:b w:val="0"/>
          <w:sz w:val="20"/>
          <w:szCs w:val="20"/>
        </w:rPr>
        <w:t>pateikimo</w:t>
      </w:r>
      <w:r w:rsidRPr="00A368ED">
        <w:rPr>
          <w:rFonts w:ascii="Cambria" w:eastAsia="Times New Roman" w:hAnsi="Cambria"/>
          <w:b w:val="0"/>
          <w:sz w:val="20"/>
          <w:szCs w:val="20"/>
        </w:rPr>
        <w:t xml:space="preserve"> </w:t>
      </w:r>
      <w:r w:rsidRPr="00A368ED">
        <w:rPr>
          <w:rFonts w:ascii="Cambria" w:hAnsi="Cambria"/>
          <w:b w:val="0"/>
          <w:sz w:val="20"/>
          <w:szCs w:val="20"/>
        </w:rPr>
        <w:t>galutinio</w:t>
      </w:r>
      <w:r w:rsidRPr="00A368ED">
        <w:rPr>
          <w:rFonts w:ascii="Cambria" w:eastAsia="Times New Roman" w:hAnsi="Cambria"/>
          <w:b w:val="0"/>
          <w:sz w:val="20"/>
          <w:szCs w:val="20"/>
        </w:rPr>
        <w:t xml:space="preserve"> </w:t>
      </w:r>
      <w:r w:rsidRPr="00A368ED">
        <w:rPr>
          <w:rFonts w:ascii="Cambria" w:hAnsi="Cambria"/>
          <w:b w:val="0"/>
          <w:sz w:val="20"/>
          <w:szCs w:val="20"/>
        </w:rPr>
        <w:t>termino</w:t>
      </w:r>
      <w:r w:rsidRPr="00A368ED">
        <w:rPr>
          <w:rFonts w:ascii="Cambria" w:eastAsia="Times New Roman" w:hAnsi="Cambria"/>
          <w:b w:val="0"/>
          <w:sz w:val="20"/>
          <w:szCs w:val="20"/>
        </w:rPr>
        <w:t xml:space="preserve"> </w:t>
      </w:r>
      <w:r w:rsidRPr="00A368ED">
        <w:rPr>
          <w:rFonts w:ascii="Cambria" w:hAnsi="Cambria"/>
          <w:b w:val="0"/>
          <w:sz w:val="20"/>
          <w:szCs w:val="20"/>
        </w:rPr>
        <w:t>pabaigos.</w:t>
      </w:r>
    </w:p>
    <w:p w:rsidR="002B57F3" w:rsidRPr="00A368ED" w:rsidRDefault="002B57F3" w:rsidP="004C373D">
      <w:pPr>
        <w:tabs>
          <w:tab w:val="left" w:pos="993"/>
        </w:tabs>
        <w:ind w:firstLine="525"/>
        <w:jc w:val="both"/>
        <w:rPr>
          <w:rFonts w:ascii="Cambria" w:hAnsi="Cambria"/>
          <w:color w:val="000000"/>
          <w:sz w:val="20"/>
          <w:szCs w:val="20"/>
        </w:rPr>
      </w:pPr>
      <w:r w:rsidRPr="00A368ED">
        <w:rPr>
          <w:rFonts w:ascii="Cambria" w:hAnsi="Cambria"/>
          <w:color w:val="000000"/>
          <w:sz w:val="20"/>
          <w:szCs w:val="20"/>
        </w:rPr>
        <w:t xml:space="preserve">      6.8. Tiekėjams nėra leidžiama pateikti alternatyvių pasiūlymų. Tiekėjui pateikus alternatyvų pasiūlymą, jo pasiūlymas ir alternatyvus pasiūlymas (alternatyvūs pasiūlymai) bus atmesti.</w:t>
      </w:r>
    </w:p>
    <w:p w:rsidR="002B57F3" w:rsidRPr="00A368ED" w:rsidRDefault="002B57F3" w:rsidP="004C373D">
      <w:pPr>
        <w:pStyle w:val="Body2"/>
        <w:spacing w:after="0"/>
        <w:ind w:firstLine="851"/>
        <w:rPr>
          <w:rFonts w:ascii="Cambria" w:hAnsi="Cambria" w:cs="Times New Roman"/>
          <w:b/>
          <w:iCs/>
          <w:sz w:val="20"/>
          <w:szCs w:val="20"/>
          <w:lang w:val="lt-LT"/>
        </w:rPr>
      </w:pPr>
      <w:r w:rsidRPr="00A368ED">
        <w:rPr>
          <w:rFonts w:ascii="Cambria" w:hAnsi="Cambria" w:cs="Times New Roman"/>
          <w:b/>
          <w:color w:val="auto"/>
          <w:sz w:val="20"/>
          <w:szCs w:val="20"/>
          <w:lang w:val="lt-LT"/>
        </w:rPr>
        <w:t xml:space="preserve">6.9. Pasiūlymas turi būti pateikiamas CVP IS priemonėmis. </w:t>
      </w:r>
      <w:r w:rsidRPr="00A368ED">
        <w:rPr>
          <w:rFonts w:ascii="Cambria" w:hAnsi="Cambria" w:cs="Times New Roman"/>
          <w:b/>
          <w:iCs/>
          <w:color w:val="auto"/>
          <w:sz w:val="20"/>
          <w:szCs w:val="20"/>
          <w:lang w:val="lt-LT"/>
        </w:rPr>
        <w:t>Pasiūlymą turi sudaryti:</w:t>
      </w:r>
    </w:p>
    <w:p w:rsidR="00616A7B" w:rsidRPr="00A368ED" w:rsidRDefault="002B57F3" w:rsidP="004C373D">
      <w:pPr>
        <w:pStyle w:val="Body2"/>
        <w:shd w:val="clear" w:color="auto" w:fill="D9D9D9" w:themeFill="background1" w:themeFillShade="D9"/>
        <w:spacing w:after="0"/>
        <w:ind w:firstLine="851"/>
        <w:rPr>
          <w:rFonts w:ascii="Cambria" w:hAnsi="Cambria" w:cs="Times New Roman"/>
          <w:color w:val="auto"/>
          <w:sz w:val="20"/>
          <w:szCs w:val="20"/>
          <w:lang w:val="lt-LT"/>
        </w:rPr>
      </w:pPr>
      <w:r w:rsidRPr="00A368ED">
        <w:rPr>
          <w:rFonts w:ascii="Cambria" w:hAnsi="Cambria" w:cs="Times New Roman"/>
          <w:b/>
          <w:iCs/>
          <w:sz w:val="20"/>
          <w:szCs w:val="20"/>
          <w:u w:val="single"/>
          <w:lang w:val="lt-LT"/>
        </w:rPr>
        <w:t xml:space="preserve">6.9.1. </w:t>
      </w:r>
      <w:r w:rsidR="0047368E" w:rsidRPr="00A368ED">
        <w:rPr>
          <w:rFonts w:ascii="Cambria" w:hAnsi="Cambria" w:cs="Times New Roman"/>
          <w:b/>
          <w:iCs/>
          <w:sz w:val="20"/>
          <w:szCs w:val="20"/>
          <w:lang w:val="lt-LT"/>
        </w:rPr>
        <w:t xml:space="preserve">Užpildyta pasiūlymo forma (1 priedas), </w:t>
      </w:r>
      <w:r w:rsidR="002752A0" w:rsidRPr="00A368ED">
        <w:rPr>
          <w:rFonts w:ascii="Cambria" w:hAnsi="Cambria" w:cs="Times New Roman"/>
          <w:b/>
          <w:iCs/>
          <w:sz w:val="20"/>
          <w:szCs w:val="20"/>
          <w:lang w:val="lt-LT"/>
        </w:rPr>
        <w:t xml:space="preserve">siūlomų prekių charakteristikų lentelė </w:t>
      </w:r>
      <w:r w:rsidR="0047368E" w:rsidRPr="00A368ED">
        <w:rPr>
          <w:rFonts w:ascii="Cambria" w:hAnsi="Cambria" w:cs="Times New Roman"/>
          <w:b/>
          <w:iCs/>
          <w:sz w:val="20"/>
          <w:szCs w:val="20"/>
          <w:lang w:val="lt-LT"/>
        </w:rPr>
        <w:t>(</w:t>
      </w:r>
      <w:r w:rsidR="002752A0" w:rsidRPr="00A368ED">
        <w:rPr>
          <w:rFonts w:ascii="Cambria" w:hAnsi="Cambria" w:cs="Times New Roman"/>
          <w:b/>
          <w:iCs/>
          <w:sz w:val="20"/>
          <w:szCs w:val="20"/>
          <w:lang w:val="lt-LT"/>
        </w:rPr>
        <w:t>5</w:t>
      </w:r>
      <w:r w:rsidR="0047368E" w:rsidRPr="00A368ED">
        <w:rPr>
          <w:rFonts w:ascii="Cambria" w:hAnsi="Cambria" w:cs="Times New Roman"/>
          <w:b/>
          <w:iCs/>
          <w:sz w:val="20"/>
          <w:szCs w:val="20"/>
          <w:lang w:val="lt-LT"/>
        </w:rPr>
        <w:t xml:space="preserve"> priedas), </w:t>
      </w:r>
      <w:proofErr w:type="spellStart"/>
      <w:r w:rsidR="0047368E" w:rsidRPr="00A368ED">
        <w:rPr>
          <w:rFonts w:ascii="Cambria" w:hAnsi="Cambria" w:cs="Times New Roman"/>
          <w:b/>
          <w:color w:val="auto"/>
          <w:sz w:val="20"/>
          <w:szCs w:val="20"/>
        </w:rPr>
        <w:t>dokumentas</w:t>
      </w:r>
      <w:proofErr w:type="spellEnd"/>
      <w:r w:rsidR="0047368E" w:rsidRPr="00A368ED">
        <w:rPr>
          <w:rFonts w:ascii="Cambria" w:hAnsi="Cambria" w:cs="Times New Roman"/>
          <w:b/>
          <w:color w:val="auto"/>
          <w:sz w:val="20"/>
          <w:szCs w:val="20"/>
        </w:rPr>
        <w:t xml:space="preserve"> “</w:t>
      </w:r>
      <w:proofErr w:type="spellStart"/>
      <w:r w:rsidR="0047368E" w:rsidRPr="00A368ED">
        <w:rPr>
          <w:rFonts w:ascii="Cambria" w:hAnsi="Cambria" w:cs="Times New Roman"/>
          <w:b/>
          <w:i/>
          <w:color w:val="auto"/>
          <w:sz w:val="20"/>
          <w:szCs w:val="20"/>
        </w:rPr>
        <w:t>Dėl</w:t>
      </w:r>
      <w:proofErr w:type="spellEnd"/>
      <w:r w:rsidR="0047368E" w:rsidRPr="00A368ED">
        <w:rPr>
          <w:rFonts w:ascii="Cambria" w:hAnsi="Cambria" w:cs="Times New Roman"/>
          <w:b/>
          <w:i/>
          <w:color w:val="auto"/>
          <w:sz w:val="20"/>
          <w:szCs w:val="20"/>
        </w:rPr>
        <w:t xml:space="preserve"> VPĮ 46 </w:t>
      </w:r>
      <w:proofErr w:type="spellStart"/>
      <w:r w:rsidR="0047368E" w:rsidRPr="00A368ED">
        <w:rPr>
          <w:rFonts w:ascii="Cambria" w:hAnsi="Cambria" w:cs="Times New Roman"/>
          <w:b/>
          <w:i/>
          <w:color w:val="auto"/>
          <w:sz w:val="20"/>
          <w:szCs w:val="20"/>
        </w:rPr>
        <w:t>straipsnio</w:t>
      </w:r>
      <w:proofErr w:type="spellEnd"/>
      <w:r w:rsidR="0047368E" w:rsidRPr="00A368ED">
        <w:rPr>
          <w:rFonts w:ascii="Cambria" w:hAnsi="Cambria" w:cs="Times New Roman"/>
          <w:b/>
          <w:i/>
          <w:color w:val="auto"/>
          <w:sz w:val="20"/>
          <w:szCs w:val="20"/>
        </w:rPr>
        <w:t xml:space="preserve"> 2¹ </w:t>
      </w:r>
      <w:proofErr w:type="spellStart"/>
      <w:r w:rsidR="0047368E" w:rsidRPr="00A368ED">
        <w:rPr>
          <w:rFonts w:ascii="Cambria" w:hAnsi="Cambria" w:cs="Times New Roman"/>
          <w:b/>
          <w:i/>
          <w:color w:val="auto"/>
          <w:sz w:val="20"/>
          <w:szCs w:val="20"/>
        </w:rPr>
        <w:t>dalyje</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nustatyto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pašalinimo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pagrindo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taikymo</w:t>
      </w:r>
      <w:proofErr w:type="spellEnd"/>
      <w:r w:rsidR="0047368E" w:rsidRPr="00A368ED">
        <w:rPr>
          <w:rFonts w:ascii="Cambria" w:hAnsi="Cambria" w:cs="Times New Roman"/>
          <w:b/>
          <w:color w:val="auto"/>
          <w:sz w:val="20"/>
          <w:szCs w:val="20"/>
        </w:rPr>
        <w:t xml:space="preserve">” (4 </w:t>
      </w:r>
      <w:proofErr w:type="spellStart"/>
      <w:r w:rsidR="0047368E" w:rsidRPr="00A368ED">
        <w:rPr>
          <w:rFonts w:ascii="Cambria" w:hAnsi="Cambria" w:cs="Times New Roman"/>
          <w:b/>
          <w:color w:val="auto"/>
          <w:sz w:val="20"/>
          <w:szCs w:val="20"/>
        </w:rPr>
        <w:t>priedas</w:t>
      </w:r>
      <w:proofErr w:type="spellEnd"/>
      <w:r w:rsidR="0047368E" w:rsidRPr="00A368ED">
        <w:rPr>
          <w:rFonts w:ascii="Cambria" w:hAnsi="Cambria" w:cs="Times New Roman"/>
          <w:b/>
          <w:color w:val="auto"/>
          <w:sz w:val="20"/>
          <w:szCs w:val="20"/>
        </w:rPr>
        <w:t>)</w:t>
      </w:r>
      <w:r w:rsidR="002752A0" w:rsidRPr="00A368ED">
        <w:rPr>
          <w:rFonts w:ascii="Cambria" w:hAnsi="Cambria" w:cs="Times New Roman"/>
          <w:color w:val="FF0000"/>
          <w:sz w:val="20"/>
          <w:szCs w:val="20"/>
          <w:shd w:val="clear" w:color="auto" w:fill="D9D9D9" w:themeFill="background1" w:themeFillShade="D9"/>
        </w:rPr>
        <w:t xml:space="preserve">. </w:t>
      </w:r>
      <w:r w:rsidR="00616A7B" w:rsidRPr="00A368ED">
        <w:rPr>
          <w:rFonts w:ascii="Cambria" w:hAnsi="Cambria" w:cs="Times New Roman"/>
          <w:color w:val="FF0000"/>
          <w:sz w:val="20"/>
          <w:szCs w:val="20"/>
          <w:shd w:val="clear" w:color="auto" w:fill="D9D9D9" w:themeFill="background1" w:themeFillShade="D9"/>
        </w:rPr>
        <w:t xml:space="preserve"> </w:t>
      </w:r>
      <w:r w:rsidR="00616A7B" w:rsidRPr="00A368ED">
        <w:rPr>
          <w:rFonts w:ascii="Cambria" w:hAnsi="Cambria" w:cs="Times New Roman"/>
          <w:bCs/>
          <w:color w:val="auto"/>
          <w:sz w:val="20"/>
          <w:szCs w:val="20"/>
          <w:shd w:val="clear" w:color="auto" w:fill="D9D9D9" w:themeFill="background1" w:themeFillShade="D9"/>
          <w:lang w:val="lt-LT"/>
        </w:rPr>
        <w:t xml:space="preserve">Kainos privalo būti nurodytos </w:t>
      </w:r>
      <w:r w:rsidR="00616A7B" w:rsidRPr="00A368ED">
        <w:rPr>
          <w:rFonts w:ascii="Cambria" w:hAnsi="Cambria" w:cs="Times New Roman"/>
          <w:b/>
          <w:bCs/>
          <w:color w:val="auto"/>
          <w:sz w:val="20"/>
          <w:szCs w:val="20"/>
          <w:shd w:val="clear" w:color="auto" w:fill="D9D9D9" w:themeFill="background1" w:themeFillShade="D9"/>
          <w:lang w:val="lt-LT"/>
        </w:rPr>
        <w:t>eurais (EUR)</w:t>
      </w:r>
      <w:r w:rsidR="00616A7B" w:rsidRPr="00A368ED">
        <w:rPr>
          <w:rFonts w:ascii="Cambria" w:hAnsi="Cambria" w:cs="Times New Roman"/>
          <w:color w:val="auto"/>
          <w:sz w:val="20"/>
          <w:szCs w:val="20"/>
          <w:shd w:val="clear" w:color="auto" w:fill="D9D9D9" w:themeFill="background1" w:themeFillShade="D9"/>
          <w:lang w:val="lt-LT"/>
        </w:rPr>
        <w:t>.</w:t>
      </w:r>
      <w:r w:rsidR="00616A7B" w:rsidRPr="00A368ED">
        <w:rPr>
          <w:rFonts w:ascii="Cambria" w:hAnsi="Cambria" w:cs="Times New Roman"/>
          <w:color w:val="auto"/>
          <w:sz w:val="20"/>
          <w:szCs w:val="20"/>
          <w:lang w:val="lt-LT"/>
        </w:rPr>
        <w:t xml:space="preserve"> </w:t>
      </w:r>
    </w:p>
    <w:p w:rsidR="002B57F3" w:rsidRPr="00A368ED" w:rsidRDefault="002B57F3" w:rsidP="004C373D">
      <w:pPr>
        <w:tabs>
          <w:tab w:val="left" w:pos="0"/>
          <w:tab w:val="left" w:pos="1701"/>
        </w:tabs>
        <w:ind w:firstLine="851"/>
        <w:jc w:val="both"/>
        <w:rPr>
          <w:rFonts w:ascii="Cambria" w:hAnsi="Cambria"/>
          <w:sz w:val="20"/>
          <w:szCs w:val="20"/>
        </w:rPr>
      </w:pPr>
      <w:r w:rsidRPr="00A368ED">
        <w:rPr>
          <w:rFonts w:ascii="Cambria" w:hAnsi="Cambria"/>
          <w:sz w:val="20"/>
          <w:szCs w:val="20"/>
        </w:rPr>
        <w:t>6.9.2. Jungtinės veiklos sutartis (jei taikoma);</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6.9.3. Įgaliojimas pasirašyti pasiūlymą (jei taikoma);</w:t>
      </w:r>
      <w:r w:rsidRPr="00A368ED">
        <w:rPr>
          <w:rFonts w:ascii="Cambria" w:hAnsi="Cambria" w:cs="Times New Roman"/>
          <w:color w:val="auto"/>
          <w:sz w:val="20"/>
          <w:szCs w:val="20"/>
          <w:lang w:val="lt-LT"/>
        </w:rPr>
        <w:tab/>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color w:val="auto"/>
          <w:sz w:val="20"/>
          <w:szCs w:val="20"/>
          <w:lang w:val="lt-LT"/>
        </w:rPr>
        <w:t xml:space="preserve">               6.9.4. Galimybę pasinaudoti kitų ūkio subjektų ištekliais patvirtinantys dokumentai (jei taikoma);</w:t>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color w:val="auto"/>
          <w:sz w:val="20"/>
          <w:szCs w:val="20"/>
          <w:lang w:val="lt-LT"/>
        </w:rPr>
        <w:t xml:space="preserve">               6.9.5. Kiti kartu su pasiūlymu reikalaujami pateikti dokumentai.</w:t>
      </w:r>
    </w:p>
    <w:p w:rsidR="005706C1" w:rsidRPr="00A368ED" w:rsidRDefault="005706C1"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sz w:val="20"/>
          <w:szCs w:val="20"/>
        </w:rPr>
        <w:tab/>
        <w:t xml:space="preserve">6.9.6. </w:t>
      </w:r>
      <w:proofErr w:type="spellStart"/>
      <w:r w:rsidRPr="00A368ED">
        <w:rPr>
          <w:rFonts w:ascii="Cambria" w:hAnsi="Cambria" w:cs="Times New Roman"/>
          <w:sz w:val="20"/>
          <w:szCs w:val="20"/>
        </w:rPr>
        <w:t>Pasiūlymas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turi</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būti</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pasirašytas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kvalifikuotu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elektroniniu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parašu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atitinkančiu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Lietuvos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Respublikos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elektroninio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parašo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įstatymo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nustatytus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reikalavimus</w:t>
      </w:r>
      <w:proofErr w:type="spellEnd"/>
      <w:r w:rsidRPr="00A368ED">
        <w:rPr>
          <w:rFonts w:ascii="Cambria" w:hAnsi="Cambria" w:cs="Times New Roman"/>
          <w:sz w:val="20"/>
          <w:szCs w:val="20"/>
        </w:rPr>
        <w:t>.</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6.10. Tiekėjo pasiūlymą sudaro CVP IS priemonėmis pateiktos informacijos ir dokumentų visuma.</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bCs/>
          <w:sz w:val="20"/>
          <w:szCs w:val="20"/>
          <w:lang w:val="lt-LT"/>
        </w:rPr>
        <w:t>6.11.</w:t>
      </w:r>
      <w:r w:rsidRPr="00A368ED">
        <w:rPr>
          <w:rFonts w:ascii="Cambria" w:hAnsi="Cambria"/>
          <w:sz w:val="20"/>
          <w:szCs w:val="20"/>
          <w:lang w:val="lt-LT"/>
        </w:rPr>
        <w:t xml:space="preserve"> </w:t>
      </w:r>
      <w:r w:rsidRPr="00A368ED">
        <w:rPr>
          <w:rFonts w:ascii="Cambria" w:hAnsi="Cambria" w:cs="Times New Roman"/>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1) jeigu tai pažeistų įstatymus, nustatančius informacijos atskleidimo ar teisės gauti informaciją reikalavimus, ir šių įstatymų įgyvendinamuosius teisės aktus;</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4) informacija apie pasitelktus ūkio subjektus, kurių pajėgumais remiasi tiekėjas, ir subtiekėjus – tuo atveju, kai ši informacija reikalinga tiekėjui jo teisėtiems interesams ginti.</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A368ED" w:rsidRDefault="002B57F3" w:rsidP="004C373D">
      <w:pPr>
        <w:pStyle w:val="ListParagraph"/>
        <w:tabs>
          <w:tab w:val="left" w:pos="1276"/>
        </w:tabs>
        <w:suppressAutoHyphens w:val="0"/>
        <w:ind w:left="0" w:firstLine="851"/>
        <w:jc w:val="both"/>
        <w:rPr>
          <w:rFonts w:ascii="Cambria" w:eastAsia="Calibri" w:hAnsi="Cambria"/>
          <w:sz w:val="20"/>
          <w:szCs w:val="20"/>
        </w:rPr>
      </w:pPr>
      <w:r w:rsidRPr="00A368ED">
        <w:rPr>
          <w:rFonts w:ascii="Cambria" w:hAnsi="Cambria"/>
          <w:sz w:val="20"/>
          <w:szCs w:val="20"/>
          <w:lang w:eastAsia="lt-LT"/>
        </w:rPr>
        <w:t>6.12.</w:t>
      </w:r>
      <w:r w:rsidRPr="00A368ED">
        <w:rPr>
          <w:rFonts w:ascii="Cambria" w:hAnsi="Cambria"/>
          <w:b/>
          <w:sz w:val="20"/>
          <w:szCs w:val="20"/>
          <w:lang w:eastAsia="lt-LT"/>
        </w:rPr>
        <w:t xml:space="preserve"> </w:t>
      </w:r>
      <w:r w:rsidRPr="00A368ED">
        <w:rPr>
          <w:rFonts w:ascii="Cambria" w:eastAsia="Calibri" w:hAnsi="Cambria"/>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A368ED" w:rsidRDefault="002B57F3" w:rsidP="004C373D">
      <w:pPr>
        <w:jc w:val="both"/>
        <w:rPr>
          <w:rFonts w:ascii="Cambria" w:hAnsi="Cambria"/>
          <w:sz w:val="20"/>
          <w:szCs w:val="20"/>
        </w:rPr>
      </w:pPr>
    </w:p>
    <w:p w:rsidR="002B57F3" w:rsidRPr="00A368ED" w:rsidRDefault="002B57F3" w:rsidP="004C373D">
      <w:pPr>
        <w:ind w:firstLine="851"/>
        <w:jc w:val="center"/>
        <w:rPr>
          <w:rFonts w:ascii="Cambria" w:hAnsi="Cambria"/>
          <w:b/>
          <w:sz w:val="20"/>
          <w:szCs w:val="20"/>
        </w:rPr>
      </w:pPr>
      <w:r w:rsidRPr="00A368ED">
        <w:rPr>
          <w:rFonts w:ascii="Cambria" w:hAnsi="Cambria"/>
          <w:b/>
          <w:sz w:val="20"/>
          <w:szCs w:val="20"/>
        </w:rPr>
        <w:t>VII. PASIŪLYMŲ ŠIFRAVIMAS</w:t>
      </w:r>
    </w:p>
    <w:p w:rsidR="002B57F3" w:rsidRPr="00A368ED" w:rsidRDefault="002B57F3" w:rsidP="004C373D">
      <w:pPr>
        <w:ind w:firstLine="851"/>
        <w:jc w:val="center"/>
        <w:rPr>
          <w:rFonts w:ascii="Cambria" w:hAnsi="Cambria"/>
          <w:b/>
          <w:sz w:val="20"/>
          <w:szCs w:val="20"/>
        </w:rPr>
      </w:pPr>
    </w:p>
    <w:p w:rsidR="002B57F3" w:rsidRPr="00A368ED" w:rsidRDefault="002B57F3" w:rsidP="004C373D">
      <w:pPr>
        <w:tabs>
          <w:tab w:val="left" w:pos="993"/>
        </w:tabs>
        <w:ind w:firstLine="851"/>
        <w:jc w:val="both"/>
        <w:rPr>
          <w:rFonts w:ascii="Cambria" w:hAnsi="Cambria"/>
          <w:sz w:val="20"/>
          <w:szCs w:val="20"/>
        </w:rPr>
      </w:pPr>
      <w:r w:rsidRPr="00A368ED">
        <w:rPr>
          <w:rFonts w:ascii="Cambria" w:hAnsi="Cambria"/>
          <w:sz w:val="20"/>
          <w:szCs w:val="20"/>
        </w:rPr>
        <w:t>7.1.  Tiekėjo teikiamas pasiūlymas gali būti užšifruojamas. Tiekėjas, nusprendęs pateikti užšifruotą pasiūlymą, turi:</w:t>
      </w:r>
    </w:p>
    <w:p w:rsidR="002B57F3" w:rsidRPr="00A368ED" w:rsidRDefault="002B57F3" w:rsidP="004C373D">
      <w:pPr>
        <w:pStyle w:val="ListParagraph"/>
        <w:numPr>
          <w:ilvl w:val="0"/>
          <w:numId w:val="5"/>
        </w:numPr>
        <w:tabs>
          <w:tab w:val="left" w:pos="1134"/>
          <w:tab w:val="left" w:pos="1418"/>
        </w:tabs>
        <w:suppressAutoHyphens w:val="0"/>
        <w:ind w:left="0" w:firstLine="1134"/>
        <w:jc w:val="both"/>
        <w:rPr>
          <w:rFonts w:ascii="Cambria" w:hAnsi="Cambria"/>
          <w:sz w:val="20"/>
          <w:szCs w:val="20"/>
        </w:rPr>
      </w:pPr>
      <w:r w:rsidRPr="00A368ED">
        <w:rPr>
          <w:rFonts w:ascii="Cambria" w:hAnsi="Cambria"/>
          <w:sz w:val="20"/>
          <w:szCs w:val="20"/>
          <w:u w:val="single"/>
        </w:rPr>
        <w:t xml:space="preserve">iki </w:t>
      </w:r>
      <w:r w:rsidRPr="00A368ED">
        <w:rPr>
          <w:rFonts w:ascii="Cambria" w:hAnsi="Cambria"/>
          <w:b/>
          <w:sz w:val="20"/>
          <w:szCs w:val="20"/>
          <w:u w:val="single"/>
        </w:rPr>
        <w:t>pasiūlymų pateikimo termino pabaigos</w:t>
      </w:r>
      <w:r w:rsidRPr="00A368ED">
        <w:rPr>
          <w:rFonts w:ascii="Cambria" w:hAnsi="Cambria"/>
          <w:b/>
          <w:sz w:val="20"/>
          <w:szCs w:val="20"/>
        </w:rPr>
        <w:t xml:space="preserve"> </w:t>
      </w:r>
      <w:r w:rsidRPr="00A368ED">
        <w:rPr>
          <w:rFonts w:ascii="Cambria" w:hAnsi="Cambria"/>
          <w:sz w:val="20"/>
          <w:szCs w:val="20"/>
        </w:rPr>
        <w:t xml:space="preserve">naudodamasis CVP IS priemonėmis </w:t>
      </w:r>
      <w:r w:rsidRPr="00A368ED">
        <w:rPr>
          <w:rFonts w:ascii="Cambria" w:hAnsi="Cambria"/>
          <w:iCs/>
          <w:sz w:val="20"/>
          <w:szCs w:val="20"/>
        </w:rPr>
        <w:t xml:space="preserve">pateikti užšifruotą pasiūlymą (užšifruojamas </w:t>
      </w:r>
      <w:r w:rsidRPr="00A368ED">
        <w:rPr>
          <w:rFonts w:ascii="Cambria" w:hAnsi="Cambria"/>
          <w:sz w:val="20"/>
          <w:szCs w:val="20"/>
        </w:rPr>
        <w:t>visas pasiūlymas arba pasiūlymo dokumentas, kuriame nurodyta pasiūlymo kaina)</w:t>
      </w:r>
      <w:r w:rsidRPr="00A368ED">
        <w:rPr>
          <w:rFonts w:ascii="Cambria" w:hAnsi="Cambria"/>
          <w:iCs/>
          <w:sz w:val="20"/>
          <w:szCs w:val="20"/>
        </w:rPr>
        <w:t xml:space="preserve">. </w:t>
      </w:r>
    </w:p>
    <w:p w:rsidR="002B57F3" w:rsidRPr="00A368ED" w:rsidRDefault="002B57F3" w:rsidP="004C373D">
      <w:pPr>
        <w:pStyle w:val="ListParagraph"/>
        <w:widowControl w:val="0"/>
        <w:numPr>
          <w:ilvl w:val="0"/>
          <w:numId w:val="5"/>
        </w:numPr>
        <w:tabs>
          <w:tab w:val="left" w:pos="855"/>
          <w:tab w:val="left" w:pos="1418"/>
        </w:tabs>
        <w:ind w:left="0" w:firstLine="1134"/>
        <w:jc w:val="both"/>
        <w:rPr>
          <w:rFonts w:ascii="Cambria" w:hAnsi="Cambria"/>
          <w:iCs/>
          <w:color w:val="000000"/>
          <w:sz w:val="20"/>
          <w:szCs w:val="20"/>
        </w:rPr>
      </w:pPr>
      <w:r w:rsidRPr="00A368ED">
        <w:rPr>
          <w:rFonts w:ascii="Cambria" w:hAnsi="Cambria"/>
          <w:b/>
          <w:sz w:val="20"/>
          <w:szCs w:val="20"/>
          <w:u w:val="single"/>
        </w:rPr>
        <w:t>iki vokų atplėšimo procedūros (posėdžio) pradžios</w:t>
      </w:r>
      <w:r w:rsidRPr="00A368ED">
        <w:rPr>
          <w:rFonts w:ascii="Cambria" w:hAnsi="Cambria"/>
          <w:b/>
          <w:sz w:val="20"/>
          <w:szCs w:val="20"/>
        </w:rPr>
        <w:t xml:space="preserve"> </w:t>
      </w:r>
      <w:r w:rsidRPr="00A368ED">
        <w:rPr>
          <w:rFonts w:ascii="Cambria" w:hAnsi="Cambria"/>
          <w:b/>
          <w:sz w:val="20"/>
          <w:szCs w:val="20"/>
          <w:u w:val="single"/>
        </w:rPr>
        <w:t>CVP IS susirašinėjimo priemonėmis</w:t>
      </w:r>
      <w:r w:rsidRPr="00A368ED">
        <w:rPr>
          <w:rFonts w:ascii="Cambria" w:hAnsi="Cambria"/>
          <w:sz w:val="20"/>
          <w:szCs w:val="20"/>
        </w:rPr>
        <w:t xml:space="preserve"> pateikti slaptažodį,  su kuriuo perkančioji organizacija galės iššifruoti pateiktą pasiūlymą. </w:t>
      </w:r>
      <w:r w:rsidRPr="00A368ED">
        <w:rPr>
          <w:rFonts w:ascii="Cambria" w:hAnsi="Cambria"/>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EE13EB" w:rsidRPr="00A368ED">
          <w:rPr>
            <w:rStyle w:val="Hyperlink"/>
            <w:rFonts w:ascii="Cambria" w:hAnsi="Cambria"/>
            <w:sz w:val="20"/>
            <w:szCs w:val="20"/>
          </w:rPr>
          <w:t>vaida.juodriene@kaunoklinikos.lt</w:t>
        </w:r>
      </w:hyperlink>
      <w:r w:rsidRPr="00A368ED">
        <w:rPr>
          <w:rFonts w:ascii="Cambria" w:hAnsi="Cambria"/>
          <w:sz w:val="20"/>
          <w:szCs w:val="20"/>
        </w:rPr>
        <w:t>.</w:t>
      </w:r>
      <w:r w:rsidRPr="00A368ED">
        <w:rPr>
          <w:rFonts w:ascii="Cambria" w:hAnsi="Cambria"/>
          <w:sz w:val="20"/>
          <w:szCs w:val="20"/>
          <w:lang w:eastAsia="lt-LT"/>
        </w:rPr>
        <w:t xml:space="preserve">), faksu arba raštu. Tokiu atveju tiekėjas turėtų būti aktyvus ir įsitikinti, kad pateiktas slaptažodis laiku pasiekė adresatą (pavyzdžiui, susisiekęs su perkančiąja organizacija oficialiu jos telefonu ir (arba) kitais būdais). </w:t>
      </w:r>
    </w:p>
    <w:p w:rsidR="004C373D" w:rsidRPr="001F54EB" w:rsidRDefault="002B57F3" w:rsidP="001F54EB">
      <w:pPr>
        <w:pStyle w:val="Heading2"/>
        <w:numPr>
          <w:ilvl w:val="0"/>
          <w:numId w:val="0"/>
        </w:numPr>
        <w:tabs>
          <w:tab w:val="left" w:pos="851"/>
        </w:tabs>
        <w:suppressAutoHyphens w:val="0"/>
        <w:ind w:firstLine="851"/>
        <w:jc w:val="both"/>
        <w:rPr>
          <w:rFonts w:ascii="Cambria" w:hAnsi="Cambria"/>
          <w:b w:val="0"/>
          <w:sz w:val="20"/>
          <w:szCs w:val="20"/>
          <w:lang w:eastAsia="lt-LT"/>
        </w:rPr>
      </w:pPr>
      <w:r w:rsidRPr="00A368ED">
        <w:rPr>
          <w:rFonts w:ascii="Cambria" w:hAnsi="Cambria"/>
          <w:b w:val="0"/>
          <w:sz w:val="20"/>
          <w:szCs w:val="20"/>
          <w:lang w:eastAsia="lt-LT"/>
        </w:rPr>
        <w:t>7.2. Tiekėjui užšifravus visą pasiūlymą ir i</w:t>
      </w:r>
      <w:r w:rsidRPr="00A368ED">
        <w:rPr>
          <w:rFonts w:ascii="Cambria" w:hAnsi="Cambria"/>
          <w:b w:val="0"/>
          <w:sz w:val="20"/>
          <w:szCs w:val="20"/>
        </w:rPr>
        <w:t>ki vokų atplėšimo</w:t>
      </w:r>
      <w:r w:rsidRPr="00A368ED">
        <w:rPr>
          <w:rFonts w:ascii="Cambria" w:hAnsi="Cambria"/>
          <w:b w:val="0"/>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368ED">
        <w:rPr>
          <w:rFonts w:ascii="Cambria" w:hAnsi="Cambria"/>
          <w:b w:val="0"/>
          <w:sz w:val="20"/>
          <w:szCs w:val="20"/>
          <w:lang w:eastAsia="lt-LT"/>
        </w:rPr>
        <w:lastRenderedPageBreak/>
        <w:t xml:space="preserve">atveju tiekėjas užšifravo tik pasiūlymo dokumentą, kuriame nurodyta pasiūlymo kaina, o kitus pasiūlymo dokumentus pateikė neužšifruotus – perkančioji organizacija tiekėjo pasiūlymą atmeta kaip </w:t>
      </w:r>
      <w:r w:rsidRPr="00A368ED">
        <w:rPr>
          <w:rFonts w:ascii="Cambria" w:hAnsi="Cambria"/>
          <w:b w:val="0"/>
          <w:sz w:val="20"/>
          <w:szCs w:val="20"/>
        </w:rPr>
        <w:t>neatitinkantį pirkimo dokumentuose nustatytų reikalavimų (tiekėjas nepateikė pasiūlymo kainos)</w:t>
      </w:r>
      <w:r w:rsidRPr="00A368ED">
        <w:rPr>
          <w:rFonts w:ascii="Cambria" w:hAnsi="Cambria"/>
          <w:b w:val="0"/>
          <w:sz w:val="20"/>
          <w:szCs w:val="20"/>
          <w:lang w:eastAsia="lt-LT"/>
        </w:rPr>
        <w:t>;</w:t>
      </w:r>
    </w:p>
    <w:p w:rsidR="004C373D" w:rsidRPr="00A368ED" w:rsidRDefault="004C373D" w:rsidP="004C373D">
      <w:pPr>
        <w:rPr>
          <w:rFonts w:ascii="Cambria" w:hAnsi="Cambria"/>
          <w:sz w:val="20"/>
          <w:szCs w:val="20"/>
          <w:lang w:eastAsia="lt-LT"/>
        </w:rPr>
      </w:pPr>
    </w:p>
    <w:p w:rsidR="002B57F3" w:rsidRPr="00A368ED" w:rsidRDefault="002B57F3" w:rsidP="004C373D">
      <w:pPr>
        <w:pStyle w:val="Heading2"/>
        <w:numPr>
          <w:ilvl w:val="0"/>
          <w:numId w:val="0"/>
        </w:numPr>
        <w:tabs>
          <w:tab w:val="left" w:pos="1296"/>
        </w:tabs>
        <w:ind w:left="1080"/>
        <w:jc w:val="center"/>
        <w:rPr>
          <w:rFonts w:ascii="Cambria" w:hAnsi="Cambria"/>
          <w:sz w:val="20"/>
          <w:szCs w:val="20"/>
        </w:rPr>
      </w:pPr>
      <w:r w:rsidRPr="00A368ED">
        <w:rPr>
          <w:rFonts w:ascii="Cambria" w:hAnsi="Cambria"/>
          <w:sz w:val="20"/>
          <w:szCs w:val="20"/>
        </w:rPr>
        <w:t>VIII.</w:t>
      </w:r>
      <w:r w:rsidRPr="00A368ED">
        <w:rPr>
          <w:rFonts w:ascii="Cambria" w:eastAsia="Times New Roman" w:hAnsi="Cambria"/>
          <w:sz w:val="20"/>
          <w:szCs w:val="20"/>
        </w:rPr>
        <w:t xml:space="preserve"> </w:t>
      </w:r>
      <w:r w:rsidRPr="00A368ED">
        <w:rPr>
          <w:rFonts w:ascii="Cambria" w:hAnsi="Cambria"/>
          <w:sz w:val="20"/>
          <w:szCs w:val="20"/>
        </w:rPr>
        <w:t>PASIŪLYMŲ</w:t>
      </w:r>
      <w:r w:rsidRPr="00A368ED">
        <w:rPr>
          <w:rFonts w:ascii="Cambria" w:eastAsia="Times New Roman" w:hAnsi="Cambria"/>
          <w:sz w:val="20"/>
          <w:szCs w:val="20"/>
        </w:rPr>
        <w:t xml:space="preserve"> </w:t>
      </w:r>
      <w:r w:rsidRPr="00A368ED">
        <w:rPr>
          <w:rFonts w:ascii="Cambria" w:hAnsi="Cambria"/>
          <w:sz w:val="20"/>
          <w:szCs w:val="20"/>
        </w:rPr>
        <w:t>GALIOJIMO</w:t>
      </w:r>
      <w:r w:rsidRPr="00A368ED">
        <w:rPr>
          <w:rFonts w:ascii="Cambria" w:eastAsia="Times New Roman" w:hAnsi="Cambria"/>
          <w:sz w:val="20"/>
          <w:szCs w:val="20"/>
        </w:rPr>
        <w:t xml:space="preserve"> </w:t>
      </w:r>
      <w:r w:rsidRPr="00A368ED">
        <w:rPr>
          <w:rFonts w:ascii="Cambria" w:hAnsi="Cambria"/>
          <w:sz w:val="20"/>
          <w:szCs w:val="20"/>
        </w:rPr>
        <w:t>UŽTIKRINIMAS</w:t>
      </w:r>
    </w:p>
    <w:p w:rsidR="002B57F3" w:rsidRPr="00A368ED" w:rsidRDefault="002B57F3" w:rsidP="004C373D">
      <w:pPr>
        <w:rPr>
          <w:rFonts w:ascii="Cambria" w:hAnsi="Cambria"/>
          <w:sz w:val="20"/>
          <w:szCs w:val="20"/>
        </w:rPr>
      </w:pPr>
    </w:p>
    <w:p w:rsidR="002B57F3" w:rsidRPr="00A368ED" w:rsidRDefault="002B57F3" w:rsidP="004C373D">
      <w:pPr>
        <w:pStyle w:val="Heading2"/>
        <w:numPr>
          <w:ilvl w:val="0"/>
          <w:numId w:val="0"/>
        </w:numPr>
        <w:tabs>
          <w:tab w:val="left" w:pos="1296"/>
        </w:tabs>
        <w:ind w:firstLine="851"/>
        <w:jc w:val="left"/>
        <w:rPr>
          <w:rFonts w:ascii="Cambria" w:hAnsi="Cambria"/>
          <w:b w:val="0"/>
          <w:color w:val="000000"/>
          <w:sz w:val="20"/>
          <w:szCs w:val="20"/>
        </w:rPr>
      </w:pPr>
      <w:r w:rsidRPr="00A368ED">
        <w:rPr>
          <w:rFonts w:ascii="Cambria" w:hAnsi="Cambria"/>
          <w:b w:val="0"/>
          <w:color w:val="000000"/>
          <w:sz w:val="20"/>
          <w:szCs w:val="20"/>
        </w:rPr>
        <w:t>8.1.</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Perkančioji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organizacija</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nereikalauja</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pasiūlymo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galiojimo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užtikrinimo.</w:t>
      </w:r>
      <w:bookmarkStart w:id="0" w:name="_Toc488306769"/>
    </w:p>
    <w:p w:rsidR="002B57F3" w:rsidRPr="00A368ED" w:rsidRDefault="002B57F3" w:rsidP="004C373D">
      <w:pPr>
        <w:rPr>
          <w:rFonts w:ascii="Cambria" w:hAnsi="Cambria"/>
          <w:sz w:val="20"/>
          <w:szCs w:val="20"/>
        </w:rPr>
      </w:pPr>
    </w:p>
    <w:p w:rsidR="002B57F3" w:rsidRPr="00A368ED" w:rsidRDefault="002B57F3" w:rsidP="004C373D">
      <w:pPr>
        <w:pStyle w:val="Heading1"/>
        <w:spacing w:before="0"/>
        <w:jc w:val="center"/>
        <w:rPr>
          <w:color w:val="auto"/>
          <w:sz w:val="20"/>
          <w:szCs w:val="20"/>
        </w:rPr>
      </w:pPr>
      <w:r w:rsidRPr="00A368ED">
        <w:rPr>
          <w:color w:val="auto"/>
          <w:sz w:val="20"/>
          <w:szCs w:val="20"/>
        </w:rPr>
        <w:t>IX. PIRKIMO SĄLYGŲ PAAIŠKINIMAS IR PATIKSLINIMAS</w:t>
      </w:r>
      <w:bookmarkEnd w:id="0"/>
    </w:p>
    <w:p w:rsidR="002B57F3" w:rsidRPr="00A368ED" w:rsidRDefault="002B57F3" w:rsidP="004C373D">
      <w:pPr>
        <w:rPr>
          <w:rFonts w:ascii="Cambria" w:hAnsi="Cambria"/>
          <w:sz w:val="20"/>
          <w:szCs w:val="20"/>
        </w:rPr>
      </w:pP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 xml:space="preserve">9.1. Tiekėjas tik CVP IS susirašinėjimo priemonėmis gali prašyti, kad perkančioji organizacija paaiškintų ar pataisytų pirkimo dokumentus. </w:t>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sz w:val="20"/>
          <w:szCs w:val="20"/>
          <w:lang w:val="lt-LT"/>
        </w:rPr>
        <w:tab/>
        <w:t xml:space="preserve">9.2. Perkančioji organizacija atsako tik CVP IS susirašinėjimo priemonėmis į kiekvieną </w:t>
      </w:r>
      <w:r w:rsidRPr="00A368ED">
        <w:rPr>
          <w:rFonts w:ascii="Cambria" w:hAnsi="Cambria" w:cs="Times New Roman"/>
          <w:color w:val="auto"/>
          <w:sz w:val="20"/>
          <w:szCs w:val="20"/>
          <w:lang w:val="lt-LT"/>
        </w:rPr>
        <w:t xml:space="preserve">tiekėjo rašytinį prašymą dėl pirkimo dokumentų, jei prašymas yra pateiktas likus ne mažiau kaip </w:t>
      </w:r>
      <w:r w:rsidRPr="00A368ED">
        <w:rPr>
          <w:rFonts w:ascii="Cambria" w:hAnsi="Cambria" w:cs="Times New Roman"/>
          <w:b/>
          <w:color w:val="auto"/>
          <w:sz w:val="20"/>
          <w:szCs w:val="20"/>
          <w:lang w:val="lt-LT"/>
        </w:rPr>
        <w:t>2</w:t>
      </w:r>
      <w:r w:rsidRPr="00A368ED">
        <w:rPr>
          <w:rFonts w:ascii="Cambria" w:hAnsi="Cambria" w:cs="Times New Roman"/>
          <w:color w:val="auto"/>
          <w:sz w:val="20"/>
          <w:szCs w:val="20"/>
          <w:lang w:val="lt-LT"/>
        </w:rPr>
        <w:t xml:space="preserve"> darbo dienoms iki pasiūlymų pateikimo termino pabaigos.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A368ED">
        <w:rPr>
          <w:rFonts w:ascii="Cambria" w:hAnsi="Cambria" w:cs="Times New Roman"/>
          <w:b/>
          <w:color w:val="auto"/>
          <w:sz w:val="20"/>
          <w:szCs w:val="20"/>
          <w:lang w:val="lt-LT"/>
        </w:rPr>
        <w:t>1</w:t>
      </w:r>
      <w:r w:rsidRPr="00A368ED">
        <w:rPr>
          <w:rFonts w:ascii="Cambria" w:hAnsi="Cambria" w:cs="Times New Roman"/>
          <w:color w:val="auto"/>
          <w:sz w:val="20"/>
          <w:szCs w:val="20"/>
          <w:lang w:val="lt-LT"/>
        </w:rPr>
        <w:t xml:space="preserve"> darbo dienai iki pasiūlymų pateikimo termino pabaigos, jei jų paprašyta laiku</w:t>
      </w:r>
      <w:r w:rsidRPr="00A368ED">
        <w:rPr>
          <w:rFonts w:ascii="Cambria" w:hAnsi="Cambria" w:cs="Times New Roman"/>
          <w:sz w:val="20"/>
          <w:szCs w:val="20"/>
          <w:lang w:val="lt-LT"/>
        </w:rPr>
        <w:t>. Paaiškinimai ar pataisymai yra neatsiejama pirkimo dokumentų dalis.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9.5. Nesibaigus pirkimo pasiūlymų pateikimo terminui, perkančioji organizacija savo iniciatyva gali paaiškinti (pataisyti) pirkimo dokumentus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9.7. Bet kokia informacija, konkurso sąlygų paaiškinimai, pranešimai ar kitas perkančiosios organizacijos ir tiekėjo susirašinėjimas yra vykdomas tik CVP IS susirašinėjimo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9.8. Perkančioji organizacija neketina rengti susitikimų su tiekėjais dėl pirkimo dokumentų paaiškinimų.</w:t>
      </w:r>
    </w:p>
    <w:p w:rsidR="002B57F3" w:rsidRPr="00A368ED" w:rsidRDefault="002B57F3" w:rsidP="004C373D">
      <w:pPr>
        <w:rPr>
          <w:rFonts w:ascii="Cambria" w:hAnsi="Cambria"/>
          <w:sz w:val="20"/>
          <w:szCs w:val="20"/>
        </w:rPr>
      </w:pPr>
    </w:p>
    <w:p w:rsidR="002B57F3" w:rsidRPr="00A368ED" w:rsidRDefault="002B57F3" w:rsidP="004C373D">
      <w:pPr>
        <w:widowControl w:val="0"/>
        <w:ind w:left="360"/>
        <w:jc w:val="center"/>
        <w:rPr>
          <w:rFonts w:ascii="Cambria" w:hAnsi="Cambria"/>
          <w:b/>
          <w:bCs/>
          <w:color w:val="000000"/>
          <w:sz w:val="20"/>
          <w:szCs w:val="20"/>
          <w:lang w:eastAsia="lt-LT"/>
        </w:rPr>
      </w:pPr>
      <w:r w:rsidRPr="00A368ED">
        <w:rPr>
          <w:rFonts w:ascii="Cambria" w:hAnsi="Cambria"/>
          <w:b/>
          <w:color w:val="000000"/>
          <w:sz w:val="20"/>
          <w:szCs w:val="20"/>
          <w:lang w:eastAsia="lt-LT"/>
        </w:rPr>
        <w:t>X. SUSIPAŽINIMO SU PATEIKTAIS PASIŪLYMAIS</w:t>
      </w:r>
      <w:r w:rsidRPr="00A368ED">
        <w:rPr>
          <w:rFonts w:ascii="Cambria" w:hAnsi="Cambria"/>
          <w:b/>
          <w:bCs/>
          <w:color w:val="000000"/>
          <w:sz w:val="20"/>
          <w:szCs w:val="20"/>
          <w:lang w:eastAsia="lt-LT"/>
        </w:rPr>
        <w:t xml:space="preserve"> IR VERTINIMO PROCEDŪRA</w:t>
      </w:r>
    </w:p>
    <w:p w:rsidR="002B57F3" w:rsidRPr="00A368ED" w:rsidRDefault="002B57F3" w:rsidP="004C373D">
      <w:pPr>
        <w:ind w:firstLine="851"/>
        <w:jc w:val="both"/>
        <w:rPr>
          <w:rFonts w:ascii="Cambria" w:hAnsi="Cambria"/>
          <w:sz w:val="20"/>
          <w:szCs w:val="20"/>
        </w:rPr>
      </w:pPr>
    </w:p>
    <w:p w:rsidR="002B57F3" w:rsidRPr="00A368ED" w:rsidRDefault="002B57F3" w:rsidP="004C373D">
      <w:pPr>
        <w:ind w:firstLine="851"/>
        <w:jc w:val="both"/>
        <w:rPr>
          <w:rFonts w:ascii="Cambria" w:hAnsi="Cambria"/>
          <w:iCs/>
          <w:sz w:val="20"/>
          <w:szCs w:val="20"/>
          <w:u w:val="single"/>
        </w:rPr>
      </w:pPr>
      <w:r w:rsidRPr="00A368ED">
        <w:rPr>
          <w:rStyle w:val="WW-DefaultParagraphFont1"/>
          <w:rFonts w:ascii="Cambria" w:eastAsia="Andale Sans UI" w:hAnsi="Cambria"/>
          <w:color w:val="000000"/>
          <w:lang w:eastAsia="lt-LT"/>
        </w:rPr>
        <w:t xml:space="preserve">10.1. </w:t>
      </w:r>
      <w:r w:rsidRPr="00A368ED">
        <w:rPr>
          <w:rFonts w:ascii="Cambria" w:hAnsi="Cambria"/>
          <w:iCs/>
          <w:sz w:val="20"/>
          <w:szCs w:val="20"/>
        </w:rPr>
        <w:t>Susipažinimo su pasiūlymais posėdis įvyks</w:t>
      </w:r>
      <w:r w:rsidRPr="00A368ED">
        <w:rPr>
          <w:rFonts w:ascii="Cambria" w:hAnsi="Cambria"/>
          <w:sz w:val="20"/>
          <w:szCs w:val="20"/>
        </w:rPr>
        <w:t xml:space="preserve"> Lietuvos sveikatos mokslų universiteto ligoninėje Kauno klinikos, Eivenių g. 2, LT-50161 Kaunas, Paslaugų centras, III aukštas, „Viešųjų pirkimų tarnyba“, </w:t>
      </w:r>
      <w:r w:rsidRPr="00A368ED">
        <w:rPr>
          <w:rFonts w:ascii="Cambria" w:hAnsi="Cambria"/>
          <w:b/>
          <w:iCs/>
          <w:sz w:val="20"/>
          <w:szCs w:val="20"/>
          <w:u w:val="single"/>
        </w:rPr>
        <w:t>202</w:t>
      </w:r>
      <w:r w:rsidR="00AA54CE" w:rsidRPr="00A368ED">
        <w:rPr>
          <w:rFonts w:ascii="Cambria" w:hAnsi="Cambria"/>
          <w:b/>
          <w:iCs/>
          <w:sz w:val="20"/>
          <w:szCs w:val="20"/>
          <w:u w:val="single"/>
        </w:rPr>
        <w:t>5</w:t>
      </w:r>
      <w:r w:rsidR="00D12153" w:rsidRPr="00A368ED">
        <w:rPr>
          <w:rFonts w:ascii="Cambria" w:hAnsi="Cambria"/>
          <w:b/>
          <w:iCs/>
          <w:sz w:val="20"/>
          <w:szCs w:val="20"/>
          <w:u w:val="single"/>
        </w:rPr>
        <w:t xml:space="preserve"> </w:t>
      </w:r>
      <w:r w:rsidRPr="00A368ED">
        <w:rPr>
          <w:rFonts w:ascii="Cambria" w:hAnsi="Cambria"/>
          <w:b/>
          <w:iCs/>
          <w:sz w:val="20"/>
          <w:szCs w:val="20"/>
          <w:u w:val="single"/>
        </w:rPr>
        <w:t xml:space="preserve">m. </w:t>
      </w:r>
      <w:r w:rsidR="00DB24E8">
        <w:rPr>
          <w:rStyle w:val="WW-DefaultParagraphFont1"/>
          <w:rFonts w:ascii="Cambria" w:hAnsi="Cambria"/>
          <w:b/>
          <w:bCs/>
          <w:color w:val="000000"/>
          <w:spacing w:val="-4"/>
          <w:u w:val="single"/>
          <w:lang w:eastAsia="lt-LT"/>
        </w:rPr>
        <w:t>birželio</w:t>
      </w:r>
      <w:r w:rsidR="006E3758" w:rsidRPr="00A368ED">
        <w:rPr>
          <w:rStyle w:val="WW-DefaultParagraphFont1"/>
          <w:rFonts w:ascii="Cambria" w:hAnsi="Cambria"/>
          <w:b/>
          <w:bCs/>
          <w:color w:val="000000"/>
          <w:spacing w:val="-4"/>
          <w:u w:val="single"/>
          <w:lang w:eastAsia="lt-LT"/>
        </w:rPr>
        <w:t xml:space="preserve"> </w:t>
      </w:r>
      <w:r w:rsidR="00E87A0E">
        <w:rPr>
          <w:rStyle w:val="WW-DefaultParagraphFont1"/>
          <w:rFonts w:ascii="Cambria" w:hAnsi="Cambria"/>
          <w:b/>
          <w:bCs/>
          <w:color w:val="000000"/>
          <w:spacing w:val="-4"/>
          <w:u w:val="single"/>
          <w:lang w:eastAsia="lt-LT"/>
        </w:rPr>
        <w:t>16</w:t>
      </w:r>
      <w:r w:rsidR="00B118D8" w:rsidRPr="00A368ED">
        <w:rPr>
          <w:rStyle w:val="WW-DefaultParagraphFont1"/>
          <w:rFonts w:ascii="Cambria" w:hAnsi="Cambria"/>
          <w:bCs/>
          <w:color w:val="000000"/>
          <w:spacing w:val="-4"/>
          <w:u w:val="single"/>
          <w:lang w:eastAsia="lt-LT"/>
        </w:rPr>
        <w:t xml:space="preserve"> </w:t>
      </w:r>
      <w:r w:rsidRPr="00A368ED">
        <w:rPr>
          <w:rFonts w:ascii="Cambria" w:hAnsi="Cambria"/>
          <w:b/>
          <w:iCs/>
          <w:sz w:val="20"/>
          <w:szCs w:val="20"/>
          <w:u w:val="single"/>
        </w:rPr>
        <w:t xml:space="preserve">d. </w:t>
      </w:r>
      <w:r w:rsidR="00DB24E8">
        <w:rPr>
          <w:rFonts w:ascii="Cambria" w:hAnsi="Cambria"/>
          <w:b/>
          <w:iCs/>
          <w:sz w:val="20"/>
          <w:szCs w:val="20"/>
          <w:u w:val="single"/>
        </w:rPr>
        <w:t>11</w:t>
      </w:r>
      <w:r w:rsidR="00AA54CE" w:rsidRPr="00A368ED">
        <w:rPr>
          <w:rFonts w:ascii="Cambria" w:hAnsi="Cambria"/>
          <w:b/>
          <w:iCs/>
          <w:sz w:val="20"/>
          <w:szCs w:val="20"/>
          <w:u w:val="single"/>
        </w:rPr>
        <w:t xml:space="preserve"> val. 30</w:t>
      </w:r>
      <w:r w:rsidRPr="00A368ED">
        <w:rPr>
          <w:rFonts w:ascii="Cambria" w:hAnsi="Cambria"/>
          <w:b/>
          <w:iCs/>
          <w:sz w:val="20"/>
          <w:szCs w:val="20"/>
          <w:u w:val="single"/>
        </w:rPr>
        <w:t xml:space="preserve"> min</w:t>
      </w:r>
      <w:r w:rsidRPr="00A368ED">
        <w:rPr>
          <w:rFonts w:ascii="Cambria" w:hAnsi="Cambria"/>
          <w:b/>
          <w:iCs/>
          <w:sz w:val="20"/>
          <w:szCs w:val="20"/>
        </w:rPr>
        <w:t>.</w:t>
      </w:r>
      <w:r w:rsidRPr="00A368ED">
        <w:rPr>
          <w:rFonts w:ascii="Cambria" w:hAnsi="Cambria"/>
          <w:iCs/>
          <w:sz w:val="20"/>
          <w:szCs w:val="20"/>
        </w:rPr>
        <w:t xml:space="preserve"> </w:t>
      </w:r>
      <w:r w:rsidRPr="00A368ED">
        <w:rPr>
          <w:rFonts w:ascii="Cambria" w:hAnsi="Cambria"/>
          <w:iCs/>
          <w:sz w:val="20"/>
          <w:szCs w:val="20"/>
          <w:u w:val="single"/>
        </w:rPr>
        <w:t xml:space="preserve">Jei pasiūlymas teikiamas šifruotas, slaptažodis turi būti pateiktas </w:t>
      </w:r>
      <w:r w:rsidRPr="00A368ED">
        <w:rPr>
          <w:rFonts w:ascii="Cambria" w:hAnsi="Cambria"/>
          <w:b/>
          <w:iCs/>
          <w:sz w:val="20"/>
          <w:szCs w:val="20"/>
          <w:u w:val="single"/>
        </w:rPr>
        <w:t>202</w:t>
      </w:r>
      <w:r w:rsidR="00AA54CE" w:rsidRPr="00A368ED">
        <w:rPr>
          <w:rFonts w:ascii="Cambria" w:hAnsi="Cambria"/>
          <w:b/>
          <w:iCs/>
          <w:sz w:val="20"/>
          <w:szCs w:val="20"/>
          <w:u w:val="single"/>
        </w:rPr>
        <w:t>5</w:t>
      </w:r>
      <w:r w:rsidRPr="00A368ED">
        <w:rPr>
          <w:rFonts w:ascii="Cambria" w:hAnsi="Cambria"/>
          <w:b/>
          <w:iCs/>
          <w:sz w:val="20"/>
          <w:szCs w:val="20"/>
          <w:u w:val="single"/>
        </w:rPr>
        <w:t xml:space="preserve"> m</w:t>
      </w:r>
      <w:r w:rsidR="00B118D8" w:rsidRPr="00A368ED">
        <w:rPr>
          <w:rStyle w:val="WW-DefaultParagraphFont1"/>
          <w:rFonts w:ascii="Cambria" w:hAnsi="Cambria"/>
          <w:b/>
          <w:bCs/>
          <w:color w:val="000000"/>
          <w:spacing w:val="-4"/>
          <w:u w:val="single"/>
          <w:lang w:eastAsia="lt-LT"/>
        </w:rPr>
        <w:t xml:space="preserve"> </w:t>
      </w:r>
      <w:r w:rsidR="00DB24E8">
        <w:rPr>
          <w:rStyle w:val="WW-DefaultParagraphFont1"/>
          <w:rFonts w:ascii="Cambria" w:hAnsi="Cambria"/>
          <w:b/>
          <w:bCs/>
          <w:color w:val="000000"/>
          <w:spacing w:val="-4"/>
          <w:u w:val="single"/>
          <w:lang w:eastAsia="lt-LT"/>
        </w:rPr>
        <w:t>birželio</w:t>
      </w:r>
      <w:r w:rsidR="006E3758" w:rsidRPr="00A368ED">
        <w:rPr>
          <w:rStyle w:val="WW-DefaultParagraphFont1"/>
          <w:rFonts w:ascii="Cambria" w:hAnsi="Cambria"/>
          <w:b/>
          <w:bCs/>
          <w:color w:val="000000"/>
          <w:spacing w:val="-4"/>
          <w:u w:val="single"/>
          <w:lang w:eastAsia="lt-LT"/>
        </w:rPr>
        <w:t xml:space="preserve"> </w:t>
      </w:r>
      <w:r w:rsidR="00E87A0E">
        <w:rPr>
          <w:rStyle w:val="WW-DefaultParagraphFont1"/>
          <w:rFonts w:ascii="Cambria" w:hAnsi="Cambria"/>
          <w:b/>
          <w:bCs/>
          <w:color w:val="000000"/>
          <w:spacing w:val="-4"/>
          <w:u w:val="single"/>
          <w:lang w:eastAsia="lt-LT"/>
        </w:rPr>
        <w:t>16</w:t>
      </w:r>
      <w:bookmarkStart w:id="1" w:name="_GoBack"/>
      <w:bookmarkEnd w:id="1"/>
      <w:r w:rsidR="00B118D8" w:rsidRPr="00A368ED">
        <w:rPr>
          <w:rStyle w:val="WW-DefaultParagraphFont1"/>
          <w:rFonts w:ascii="Cambria" w:hAnsi="Cambria"/>
          <w:bCs/>
          <w:color w:val="000000"/>
          <w:spacing w:val="-4"/>
          <w:u w:val="single"/>
          <w:lang w:eastAsia="lt-LT"/>
        </w:rPr>
        <w:t xml:space="preserve"> </w:t>
      </w:r>
      <w:r w:rsidRPr="00A368ED">
        <w:rPr>
          <w:rFonts w:ascii="Cambria" w:hAnsi="Cambria"/>
          <w:b/>
          <w:iCs/>
          <w:sz w:val="20"/>
          <w:szCs w:val="20"/>
          <w:u w:val="single"/>
        </w:rPr>
        <w:t>d. intervale</w:t>
      </w:r>
      <w:r w:rsidRPr="00A368ED">
        <w:rPr>
          <w:rFonts w:ascii="Cambria" w:hAnsi="Cambria"/>
          <w:iCs/>
          <w:sz w:val="20"/>
          <w:szCs w:val="20"/>
          <w:u w:val="single"/>
        </w:rPr>
        <w:t xml:space="preserve"> </w:t>
      </w:r>
      <w:r w:rsidR="00DB24E8">
        <w:rPr>
          <w:rFonts w:ascii="Cambria" w:hAnsi="Cambria"/>
          <w:b/>
          <w:iCs/>
          <w:sz w:val="20"/>
          <w:szCs w:val="20"/>
          <w:u w:val="single"/>
        </w:rPr>
        <w:t>11</w:t>
      </w:r>
      <w:r w:rsidRPr="00A368ED">
        <w:rPr>
          <w:rFonts w:ascii="Cambria" w:hAnsi="Cambria"/>
          <w:b/>
          <w:iCs/>
          <w:sz w:val="20"/>
          <w:szCs w:val="20"/>
          <w:u w:val="single"/>
        </w:rPr>
        <w:t xml:space="preserve">.00 – </w:t>
      </w:r>
      <w:r w:rsidR="00DB24E8">
        <w:rPr>
          <w:rFonts w:ascii="Cambria" w:hAnsi="Cambria"/>
          <w:b/>
          <w:iCs/>
          <w:sz w:val="20"/>
          <w:szCs w:val="20"/>
          <w:u w:val="single"/>
        </w:rPr>
        <w:t>11</w:t>
      </w:r>
      <w:r w:rsidR="00AA54CE" w:rsidRPr="00A368ED">
        <w:rPr>
          <w:rFonts w:ascii="Cambria" w:hAnsi="Cambria"/>
          <w:b/>
          <w:iCs/>
          <w:sz w:val="20"/>
          <w:szCs w:val="20"/>
          <w:u w:val="single"/>
        </w:rPr>
        <w:t>.30</w:t>
      </w:r>
      <w:r w:rsidRPr="00A368ED">
        <w:rPr>
          <w:rFonts w:ascii="Cambria" w:hAnsi="Cambria"/>
          <w:b/>
          <w:iCs/>
          <w:sz w:val="20"/>
          <w:szCs w:val="20"/>
          <w:u w:val="single"/>
        </w:rPr>
        <w:t xml:space="preserve"> val.</w:t>
      </w:r>
      <w:r w:rsidRPr="00A368ED">
        <w:rPr>
          <w:rFonts w:ascii="Cambria" w:hAnsi="Cambria"/>
          <w:iCs/>
          <w:sz w:val="20"/>
          <w:szCs w:val="20"/>
          <w:u w:val="single"/>
        </w:rPr>
        <w:t xml:space="preserve"> (žr. VII skyrių „Pasiūlymų šifravimas“).</w:t>
      </w:r>
    </w:p>
    <w:p w:rsidR="002B57F3" w:rsidRPr="00A368ED" w:rsidRDefault="002B57F3" w:rsidP="004C373D">
      <w:pPr>
        <w:ind w:firstLine="851"/>
        <w:jc w:val="both"/>
        <w:rPr>
          <w:rStyle w:val="WW-DefaultParagraphFont1"/>
          <w:rFonts w:ascii="Cambria" w:eastAsia="Andale Sans UI" w:hAnsi="Cambria"/>
          <w:bCs/>
          <w:color w:val="000000"/>
          <w:spacing w:val="-4"/>
          <w:lang w:eastAsia="lt-LT"/>
        </w:rPr>
      </w:pPr>
      <w:r w:rsidRPr="00A368ED">
        <w:rPr>
          <w:rStyle w:val="WW-DefaultParagraphFont1"/>
          <w:rFonts w:ascii="Cambria" w:eastAsia="Andale Sans UI" w:hAnsi="Cambria"/>
          <w:bCs/>
          <w:color w:val="000000"/>
          <w:spacing w:val="-4"/>
          <w:lang w:eastAsia="lt-LT"/>
        </w:rPr>
        <w:t xml:space="preserve">10.2. </w:t>
      </w:r>
      <w:r w:rsidRPr="00A368ED">
        <w:rPr>
          <w:rStyle w:val="WW-DefaultParagraphFont1"/>
          <w:rFonts w:ascii="Cambria" w:eastAsia="Andale Sans UI" w:hAnsi="Cambria"/>
          <w:color w:val="000000"/>
          <w:spacing w:val="-4"/>
          <w:lang w:eastAsia="lt-LT"/>
        </w:rPr>
        <w:t xml:space="preserve">Į pirminio susipažinimo su CVP IS priemonėmis teiktais pasiūlymais procedūrą </w:t>
      </w:r>
      <w:r w:rsidRPr="00A368ED">
        <w:rPr>
          <w:rStyle w:val="WW-DefaultParagraphFont1"/>
          <w:rFonts w:ascii="Cambria" w:eastAsia="Andale Sans UI" w:hAnsi="Cambria"/>
          <w:color w:val="000000"/>
          <w:spacing w:val="-4"/>
          <w:u w:val="single"/>
          <w:lang w:eastAsia="lt-LT"/>
        </w:rPr>
        <w:t>tiekėjai nekviečiami.</w:t>
      </w:r>
      <w:r w:rsidRPr="00A368ED">
        <w:rPr>
          <w:rStyle w:val="WW-DefaultParagraphFont1"/>
          <w:rFonts w:ascii="Cambria" w:eastAsia="Andale Sans UI" w:hAnsi="Cambria"/>
          <w:color w:val="000000"/>
          <w:spacing w:val="-4"/>
          <w:lang w:eastAsia="lt-LT"/>
        </w:rPr>
        <w:t xml:space="preserve"> </w:t>
      </w:r>
    </w:p>
    <w:p w:rsidR="002B57F3" w:rsidRPr="00A368ED" w:rsidRDefault="002B57F3" w:rsidP="004C373D">
      <w:pPr>
        <w:ind w:firstLine="851"/>
        <w:jc w:val="both"/>
        <w:rPr>
          <w:rFonts w:ascii="Cambria" w:eastAsia="Andale Sans UI" w:hAnsi="Cambria"/>
          <w:sz w:val="20"/>
          <w:szCs w:val="20"/>
        </w:rPr>
      </w:pPr>
      <w:r w:rsidRPr="00A368ED">
        <w:rPr>
          <w:rStyle w:val="WW-DefaultParagraphFont1"/>
          <w:rFonts w:ascii="Cambria" w:eastAsia="Andale Sans UI" w:hAnsi="Cambria"/>
          <w:color w:val="000000"/>
          <w:spacing w:val="-4"/>
          <w:lang w:eastAsia="lt-LT"/>
        </w:rPr>
        <w:t xml:space="preserve">10.3. </w:t>
      </w:r>
      <w:r w:rsidRPr="00A368ED">
        <w:rPr>
          <w:rFonts w:ascii="Cambria" w:eastAsia="Andale Sans UI" w:hAnsi="Cambria"/>
          <w:sz w:val="20"/>
          <w:szCs w:val="20"/>
        </w:rPr>
        <w:t>Ne laiku, ar kitaip pateikti pasiūlymai, nei nurodyta šiose pirkimo sąlygose bus atmetami kaip neatitinkantys pirkimo sąlygų.</w:t>
      </w:r>
    </w:p>
    <w:p w:rsidR="002B57F3" w:rsidRPr="00A368ED" w:rsidRDefault="002B57F3" w:rsidP="004C373D">
      <w:pPr>
        <w:ind w:firstLine="851"/>
        <w:jc w:val="both"/>
        <w:rPr>
          <w:rStyle w:val="WW-DefaultParagraphFont1"/>
          <w:rFonts w:ascii="Cambria" w:eastAsia="Andale Sans UI" w:hAnsi="Cambria"/>
          <w:color w:val="000000"/>
          <w:spacing w:val="-4"/>
          <w:lang w:eastAsia="lt-LT"/>
        </w:rPr>
      </w:pPr>
    </w:p>
    <w:p w:rsidR="002B57F3" w:rsidRPr="00A368ED" w:rsidRDefault="002B57F3" w:rsidP="004C373D">
      <w:pPr>
        <w:ind w:firstLine="851"/>
        <w:jc w:val="center"/>
        <w:rPr>
          <w:rStyle w:val="WW-DefaultParagraphFont1"/>
          <w:rFonts w:ascii="Cambria" w:eastAsia="Andale Sans UI" w:hAnsi="Cambria"/>
          <w:b/>
          <w:color w:val="000000"/>
          <w:lang w:eastAsia="lt-LT"/>
        </w:rPr>
      </w:pPr>
      <w:r w:rsidRPr="00A368ED">
        <w:rPr>
          <w:rStyle w:val="WW-DefaultParagraphFont1"/>
          <w:rFonts w:ascii="Cambria" w:eastAsia="Andale Sans UI" w:hAnsi="Cambria"/>
          <w:b/>
          <w:color w:val="000000"/>
          <w:lang w:eastAsia="lt-LT"/>
        </w:rPr>
        <w:t>XI. PASIŪLYMŲ NAGRINĖJIMAS IR PASIŪLYMŲ ATMETIMO PRIEŽASTYS</w:t>
      </w:r>
    </w:p>
    <w:p w:rsidR="002B57F3" w:rsidRPr="00A368ED" w:rsidRDefault="002B57F3" w:rsidP="004C373D">
      <w:pPr>
        <w:rPr>
          <w:rFonts w:ascii="Cambria" w:hAnsi="Cambria"/>
          <w:sz w:val="20"/>
          <w:szCs w:val="20"/>
        </w:rPr>
      </w:pP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 Pateiktus pasiūlymus nagrinėja, vertina ir palygina Komisija šia tvarka:</w:t>
      </w: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11.1.2. Tikrina ar tiekėjo pasiūlymas atitinka pirkimo sąlygų (dokumentų) reikalavimus (įskaitant prekių pavyzdžius, jei taikoma);</w:t>
      </w:r>
    </w:p>
    <w:p w:rsidR="001D77FD" w:rsidRPr="00A368ED" w:rsidRDefault="002B57F3" w:rsidP="004C373D">
      <w:pPr>
        <w:pStyle w:val="Body2"/>
        <w:tabs>
          <w:tab w:val="left" w:pos="851"/>
        </w:tabs>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11.1.3. Tikrina ar nebuvo pasiūlyta neįprastai maža kaina ir ar tiekėjas pirkimo komisijos prašymu pateikė raštišką ti</w:t>
      </w:r>
      <w:r w:rsidR="002A1D5E" w:rsidRPr="00A368ED">
        <w:rPr>
          <w:rFonts w:ascii="Cambria" w:hAnsi="Cambria" w:cs="Times New Roman"/>
          <w:color w:val="auto"/>
          <w:sz w:val="20"/>
          <w:szCs w:val="20"/>
          <w:lang w:val="lt-LT"/>
        </w:rPr>
        <w:t>nkamą kainos pagrįstumo įrodymą</w:t>
      </w:r>
      <w:r w:rsidR="001D77FD" w:rsidRPr="00A368ED">
        <w:rPr>
          <w:rFonts w:ascii="Cambria" w:hAnsi="Cambria" w:cs="Times New Roman"/>
          <w:color w:val="212121"/>
          <w:sz w:val="20"/>
          <w:szCs w:val="20"/>
          <w:lang w:val="lt-LT"/>
        </w:rPr>
        <w:t>.</w:t>
      </w:r>
      <w:r w:rsidR="001D77FD" w:rsidRPr="00A368ED">
        <w:rPr>
          <w:rFonts w:ascii="Cambria" w:hAnsi="Cambria" w:cs="Times New Roman"/>
          <w:sz w:val="20"/>
          <w:szCs w:val="20"/>
          <w:shd w:val="clear" w:color="auto" w:fill="FFFFFF"/>
          <w:lang w:val="lt-LT"/>
        </w:rPr>
        <w:t> </w:t>
      </w:r>
    </w:p>
    <w:p w:rsidR="002B57F3" w:rsidRPr="00A368ED" w:rsidRDefault="002B57F3" w:rsidP="004C373D">
      <w:pPr>
        <w:widowControl w:val="0"/>
        <w:tabs>
          <w:tab w:val="left" w:pos="0"/>
          <w:tab w:val="left" w:pos="851"/>
          <w:tab w:val="left" w:pos="960"/>
        </w:tabs>
        <w:jc w:val="both"/>
        <w:rPr>
          <w:rFonts w:ascii="Cambria" w:hAnsi="Cambria"/>
          <w:sz w:val="20"/>
          <w:szCs w:val="20"/>
        </w:rPr>
      </w:pPr>
      <w:r w:rsidRPr="00A368ED">
        <w:rPr>
          <w:rFonts w:ascii="Cambria" w:hAnsi="Cambria"/>
          <w:sz w:val="20"/>
          <w:szCs w:val="20"/>
        </w:rPr>
        <w:tab/>
        <w:t xml:space="preserve">11.2. Iškilus klausimų dėl pasiūlymų turinio ir Komisijai </w:t>
      </w:r>
      <w:r w:rsidRPr="00A368ED">
        <w:rPr>
          <w:rFonts w:ascii="Cambria" w:hAnsi="Cambria"/>
          <w:sz w:val="20"/>
          <w:szCs w:val="20"/>
          <w:lang w:eastAsia="lt-LT"/>
        </w:rPr>
        <w:t xml:space="preserve">raštu </w:t>
      </w:r>
      <w:r w:rsidRPr="00A368ED">
        <w:rPr>
          <w:rFonts w:ascii="Cambria" w:hAnsi="Cambria"/>
          <w:sz w:val="20"/>
          <w:szCs w:val="20"/>
        </w:rPr>
        <w:t xml:space="preserve">paprašius, dalyviai privalo per Komisijos nurodytą terminą </w:t>
      </w:r>
      <w:r w:rsidRPr="00A368ED">
        <w:rPr>
          <w:rFonts w:ascii="Cambria" w:hAnsi="Cambria"/>
          <w:sz w:val="20"/>
          <w:szCs w:val="20"/>
          <w:lang w:eastAsia="lt-LT"/>
        </w:rPr>
        <w:t>CVP IS susirašinėjimo priemonėmis</w:t>
      </w:r>
      <w:r w:rsidRPr="00A368ED">
        <w:rPr>
          <w:rFonts w:ascii="Cambria" w:hAnsi="Cambria"/>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A368ED" w:rsidRDefault="002B57F3" w:rsidP="004C373D">
      <w:pPr>
        <w:widowControl w:val="0"/>
        <w:tabs>
          <w:tab w:val="left" w:pos="0"/>
          <w:tab w:val="left" w:pos="960"/>
        </w:tabs>
        <w:ind w:firstLine="851"/>
        <w:jc w:val="both"/>
        <w:rPr>
          <w:rFonts w:ascii="Cambria" w:hAnsi="Cambria"/>
          <w:sz w:val="20"/>
          <w:szCs w:val="20"/>
        </w:rPr>
      </w:pPr>
      <w:r w:rsidRPr="00A368ED">
        <w:rPr>
          <w:rFonts w:ascii="Cambria" w:hAnsi="Cambria"/>
          <w:sz w:val="20"/>
          <w:szCs w:val="20"/>
        </w:rPr>
        <w:t xml:space="preserve">11.3. Komisija, pasiūlymų vertinimo metu radusi pasiūlyme nurodytos kainos apskaičiavimo klaidų, privalo </w:t>
      </w:r>
      <w:r w:rsidRPr="00A368ED">
        <w:rPr>
          <w:rFonts w:ascii="Cambria" w:hAnsi="Cambria"/>
          <w:sz w:val="20"/>
          <w:szCs w:val="20"/>
          <w:lang w:eastAsia="lt-LT"/>
        </w:rPr>
        <w:t xml:space="preserve">CVP IS susirašinėjimo priemonėmis </w:t>
      </w:r>
      <w:r w:rsidRPr="00A368ED">
        <w:rPr>
          <w:rFonts w:ascii="Cambria" w:hAnsi="Cambria"/>
          <w:sz w:val="20"/>
          <w:szCs w:val="20"/>
        </w:rPr>
        <w:t xml:space="preserve">paprašyti dalyvių per jos nurodytą terminą ištaisyti pasiūlyme </w:t>
      </w:r>
      <w:r w:rsidRPr="00A368ED">
        <w:rPr>
          <w:rFonts w:ascii="Cambria" w:hAnsi="Cambria"/>
          <w:sz w:val="20"/>
          <w:szCs w:val="20"/>
        </w:rPr>
        <w:lastRenderedPageBreak/>
        <w:t xml:space="preserve">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11.5. Perkančioji organizacija gali nevertinti viso tiekėjo pasiūlymo, jeigu patikrinusi jo dalį nustato, kad, vadovaujantis VPĮ reikalavimais, pasiūlymas turi būti atmestas.</w:t>
      </w:r>
    </w:p>
    <w:p w:rsidR="002B57F3" w:rsidRPr="00A368ED" w:rsidRDefault="002B57F3" w:rsidP="004C373D">
      <w:pPr>
        <w:pStyle w:val="Body2"/>
        <w:tabs>
          <w:tab w:val="left" w:pos="851"/>
        </w:tabs>
        <w:spacing w:after="0"/>
        <w:rPr>
          <w:rFonts w:ascii="Cambria" w:hAnsi="Cambria" w:cs="Times New Roman"/>
          <w:b/>
          <w:sz w:val="20"/>
          <w:szCs w:val="20"/>
          <w:lang w:val="lt-LT"/>
        </w:rPr>
      </w:pPr>
      <w:r w:rsidRPr="00A368ED">
        <w:rPr>
          <w:rFonts w:ascii="Cambria" w:hAnsi="Cambria" w:cs="Times New Roman"/>
          <w:b/>
          <w:sz w:val="20"/>
          <w:szCs w:val="20"/>
          <w:lang w:val="lt-LT"/>
        </w:rPr>
        <w:tab/>
        <w:t>11.6. Pirkimo komisija atmeta pasiūlymą, jeigu:</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11.6.1. tiekėjas pasiūlymą ar jo dalį pateikė ne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11.6.2. pasiūlymas neatitinka pirkimo dokumentuose nustatytų reikalavimų;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 xml:space="preserve">11.6.3. </w:t>
      </w:r>
      <w:r w:rsidRPr="00A368ED">
        <w:rPr>
          <w:rFonts w:ascii="Cambria" w:hAnsi="Cambria"/>
          <w:sz w:val="20"/>
          <w:szCs w:val="20"/>
          <w:lang w:val="lt-LT"/>
        </w:rPr>
        <w:t>pasi</w:t>
      </w:r>
      <w:r w:rsidR="002A1D5E" w:rsidRPr="00A368ED">
        <w:rPr>
          <w:rFonts w:ascii="Cambria" w:hAnsi="Cambria"/>
          <w:sz w:val="20"/>
          <w:szCs w:val="20"/>
          <w:lang w:val="lt-LT"/>
        </w:rPr>
        <w:t xml:space="preserve">ūlyta per didelė, perkančiajai </w:t>
      </w:r>
      <w:r w:rsidRPr="00A368ED">
        <w:rPr>
          <w:rFonts w:ascii="Cambria" w:hAnsi="Cambria"/>
          <w:sz w:val="20"/>
          <w:szCs w:val="20"/>
          <w:lang w:val="lt-LT"/>
        </w:rPr>
        <w:t>organizacijai nepriimtina kaina</w:t>
      </w:r>
      <w:r w:rsidRPr="00A368ED">
        <w:rPr>
          <w:rFonts w:ascii="Cambria" w:hAnsi="Cambria" w:cs="Times New Roman"/>
          <w:sz w:val="20"/>
          <w:szCs w:val="20"/>
          <w:lang w:val="lt-LT"/>
        </w:rPr>
        <w:t>;</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11.6.4. dalyvis per perkančiosios organizacijos nurodytą terminą neištaiso aritmetinių klaidų ir (ar) nepaaiškina pasiūlymo. Šiuo atveju jo pasiūlymas atmetamas kaip neatitinkantis pirkimo dokumentuose nustatytų reikalavimų;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11.6.5. pateiktame pasiūlyme nurodyta kaina yra neįprastai maža ir dalyvis, perkančiosios organizacijos prašymu, nepateikia tinkamų kainos pagrįstumo įrodymų;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11.6.6. tiekėjas, apie nustatytų reikalavimų atitikimą, yra pateikęs melagingą informaciją, kurią perkančioji organizacija gali įrodyti bet kokiomis teisėtomis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A368ED" w:rsidRDefault="002B57F3" w:rsidP="004C373D">
      <w:pPr>
        <w:pStyle w:val="ListParagraph"/>
        <w:widowControl w:val="0"/>
        <w:tabs>
          <w:tab w:val="left" w:pos="0"/>
          <w:tab w:val="left" w:pos="1418"/>
          <w:tab w:val="left" w:pos="1560"/>
        </w:tabs>
        <w:autoSpaceDE w:val="0"/>
        <w:autoSpaceDN w:val="0"/>
        <w:adjustRightInd w:val="0"/>
        <w:ind w:left="851"/>
        <w:jc w:val="both"/>
        <w:rPr>
          <w:rFonts w:ascii="Cambria" w:eastAsia="Calibri" w:hAnsi="Cambria"/>
          <w:sz w:val="20"/>
          <w:szCs w:val="20"/>
        </w:rPr>
      </w:pPr>
      <w:r w:rsidRPr="00A368ED">
        <w:rPr>
          <w:rFonts w:ascii="Cambria" w:eastAsia="Calibri" w:hAnsi="Cambria"/>
          <w:sz w:val="20"/>
          <w:szCs w:val="20"/>
        </w:rPr>
        <w:t>11.6.9. kitais Viešųjų pirkimų įstatyme numatytais atvejais.</w:t>
      </w:r>
    </w:p>
    <w:p w:rsidR="0047368E" w:rsidRPr="00A368ED" w:rsidRDefault="0047368E" w:rsidP="004C373D">
      <w:pPr>
        <w:pStyle w:val="NormalWeb"/>
        <w:ind w:firstLine="851"/>
        <w:jc w:val="both"/>
        <w:rPr>
          <w:rFonts w:ascii="Cambria" w:hAnsi="Cambria" w:cs="Calibri"/>
          <w:b/>
          <w:color w:val="000000"/>
          <w:sz w:val="20"/>
          <w:szCs w:val="20"/>
          <w:u w:val="single"/>
        </w:rPr>
      </w:pPr>
      <w:r w:rsidRPr="00A368ED">
        <w:rPr>
          <w:rFonts w:ascii="Cambria" w:hAnsi="Cambria" w:cs="Calibri"/>
          <w:b/>
          <w:color w:val="000000"/>
          <w:sz w:val="20"/>
          <w:szCs w:val="20"/>
          <w:u w:val="single"/>
        </w:rPr>
        <w:t xml:space="preserve">11.6.10.  Tiekėjas yra neatlikęs jam teismo sprendimu paskirtos baudžiamojo poveikio priemonės – uždraudimo juridiniam asmeniui dalyvauti viešuosiuose pirkimuose (Pagal VPĮ 46 str. </w:t>
      </w:r>
      <w:r w:rsidRPr="00A368ED">
        <w:rPr>
          <w:rFonts w:ascii="Cambria" w:hAnsi="Cambria" w:cs="Arial"/>
          <w:b/>
          <w:color w:val="091A5A"/>
          <w:sz w:val="20"/>
          <w:szCs w:val="20"/>
          <w:u w:val="single"/>
          <w:shd w:val="clear" w:color="auto" w:fill="FFFFFF"/>
        </w:rPr>
        <w:t>2</w:t>
      </w:r>
      <w:r w:rsidRPr="00A368ED">
        <w:rPr>
          <w:rFonts w:ascii="Cambria" w:hAnsi="Cambria" w:cs="Arial"/>
          <w:b/>
          <w:color w:val="091A5A"/>
          <w:sz w:val="20"/>
          <w:szCs w:val="20"/>
          <w:u w:val="single"/>
          <w:bdr w:val="none" w:sz="0" w:space="0" w:color="auto" w:frame="1"/>
          <w:shd w:val="clear" w:color="auto" w:fill="FFFFFF"/>
          <w:vertAlign w:val="superscript"/>
        </w:rPr>
        <w:t>1</w:t>
      </w:r>
      <w:r w:rsidRPr="00A368ED">
        <w:rPr>
          <w:rFonts w:ascii="Cambria" w:hAnsi="Cambria" w:cs="Calibri"/>
          <w:b/>
          <w:color w:val="000000"/>
          <w:sz w:val="20"/>
          <w:szCs w:val="20"/>
          <w:u w:val="single"/>
        </w:rPr>
        <w:t xml:space="preserve"> nuostatą).</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11.7. Apie pasiūlymo atmetimą ir tokio atmetimo priežastis tiekėjas informuojamas raštu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A368ED" w:rsidRDefault="002B57F3" w:rsidP="004C373D">
      <w:pPr>
        <w:tabs>
          <w:tab w:val="left" w:pos="855"/>
        </w:tabs>
        <w:ind w:left="30" w:hanging="360"/>
        <w:jc w:val="both"/>
        <w:rPr>
          <w:rFonts w:ascii="Cambria" w:hAnsi="Cambria"/>
          <w:sz w:val="20"/>
          <w:szCs w:val="20"/>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r w:rsidRPr="00A368ED">
        <w:rPr>
          <w:color w:val="auto"/>
          <w:sz w:val="20"/>
          <w:szCs w:val="20"/>
        </w:rPr>
        <w:t>XII. PASIŪLYMŲ VERTINIMAS</w:t>
      </w:r>
    </w:p>
    <w:p w:rsidR="002B57F3" w:rsidRPr="00A368ED" w:rsidRDefault="002B57F3" w:rsidP="004C373D">
      <w:pPr>
        <w:rPr>
          <w:rFonts w:ascii="Cambria" w:hAnsi="Cambria"/>
          <w:sz w:val="20"/>
          <w:szCs w:val="20"/>
        </w:rPr>
      </w:pPr>
    </w:p>
    <w:p w:rsidR="002B57F3" w:rsidRPr="00A368ED" w:rsidRDefault="002B57F3" w:rsidP="004C373D">
      <w:pPr>
        <w:widowControl w:val="0"/>
        <w:tabs>
          <w:tab w:val="left" w:pos="993"/>
          <w:tab w:val="left" w:pos="1200"/>
          <w:tab w:val="left" w:pos="1418"/>
        </w:tabs>
        <w:ind w:firstLine="851"/>
        <w:jc w:val="both"/>
        <w:rPr>
          <w:rFonts w:ascii="Cambria" w:hAnsi="Cambria"/>
          <w:sz w:val="20"/>
          <w:szCs w:val="20"/>
        </w:rPr>
      </w:pPr>
      <w:r w:rsidRPr="00A368ED">
        <w:rPr>
          <w:rFonts w:ascii="Cambria" w:hAnsi="Cambria"/>
          <w:sz w:val="20"/>
          <w:szCs w:val="20"/>
        </w:rPr>
        <w:t xml:space="preserve">12.1. </w:t>
      </w:r>
      <w:r w:rsidRPr="00A368ED">
        <w:rPr>
          <w:rFonts w:ascii="Cambria" w:hAnsi="Cambria"/>
          <w:bCs/>
          <w:sz w:val="20"/>
          <w:szCs w:val="20"/>
        </w:rPr>
        <w:t>Perkančiosios organizacijos neatmesti pasiūlymai vertinami pagal ekonomiškai naudingiausio pasiūlymo vertinimo kriterijų - kainą.</w:t>
      </w:r>
    </w:p>
    <w:p w:rsidR="002B57F3" w:rsidRPr="00A368ED" w:rsidRDefault="002B57F3" w:rsidP="004C373D">
      <w:pPr>
        <w:pStyle w:val="ListParagraph"/>
        <w:widowControl w:val="0"/>
        <w:tabs>
          <w:tab w:val="left" w:pos="1440"/>
        </w:tabs>
        <w:suppressAutoHyphens w:val="0"/>
        <w:autoSpaceDE w:val="0"/>
        <w:autoSpaceDN w:val="0"/>
        <w:adjustRightInd w:val="0"/>
        <w:ind w:left="0" w:firstLine="851"/>
        <w:jc w:val="both"/>
        <w:rPr>
          <w:rFonts w:ascii="Cambria" w:hAnsi="Cambria"/>
          <w:bCs/>
          <w:sz w:val="20"/>
          <w:szCs w:val="20"/>
        </w:rPr>
      </w:pPr>
      <w:r w:rsidRPr="00A368ED">
        <w:rPr>
          <w:rStyle w:val="WW-DefaultParagraphFont1"/>
          <w:rFonts w:ascii="Cambria" w:eastAsia="Andale Sans UI" w:hAnsi="Cambria"/>
          <w:color w:val="000000"/>
          <w:lang w:eastAsia="lt-LT"/>
        </w:rPr>
        <w:t xml:space="preserve">12.2. </w:t>
      </w:r>
      <w:r w:rsidRPr="00A368ED">
        <w:rPr>
          <w:rFonts w:ascii="Cambria" w:hAnsi="Cambria"/>
          <w:sz w:val="20"/>
          <w:szCs w:val="20"/>
        </w:rPr>
        <w:t>Pasiūlymuose nurodytos kainos bus vertinamos eurais.</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A368ED" w:rsidRDefault="002B57F3" w:rsidP="004C373D">
      <w:pPr>
        <w:pStyle w:val="Body2"/>
        <w:spacing w:after="0"/>
        <w:rPr>
          <w:rFonts w:ascii="Cambria" w:hAnsi="Cambria" w:cs="Times New Roman"/>
          <w:sz w:val="20"/>
          <w:szCs w:val="20"/>
          <w:lang w:val="lt-LT"/>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r w:rsidRPr="00A368ED">
        <w:rPr>
          <w:color w:val="auto"/>
          <w:sz w:val="20"/>
          <w:szCs w:val="20"/>
        </w:rPr>
        <w:t>XIII. SPRENDIMAS DĖL PIRKIMO SUTARTIES SUDARYMO</w:t>
      </w:r>
    </w:p>
    <w:p w:rsidR="002B57F3" w:rsidRPr="00A368ED" w:rsidRDefault="002B57F3" w:rsidP="004C373D">
      <w:pPr>
        <w:jc w:val="both"/>
        <w:rPr>
          <w:rFonts w:ascii="Cambria" w:hAnsi="Cambria"/>
          <w:sz w:val="20"/>
          <w:szCs w:val="20"/>
        </w:rPr>
      </w:pPr>
    </w:p>
    <w:p w:rsidR="002B57F3" w:rsidRPr="00A368ED" w:rsidRDefault="002B57F3" w:rsidP="004C373D">
      <w:pPr>
        <w:tabs>
          <w:tab w:val="left" w:pos="1440"/>
        </w:tabs>
        <w:jc w:val="both"/>
        <w:rPr>
          <w:rFonts w:ascii="Cambria" w:hAnsi="Cambria"/>
          <w:bCs/>
          <w:sz w:val="20"/>
          <w:szCs w:val="20"/>
        </w:rPr>
      </w:pPr>
      <w:r w:rsidRPr="00A368ED">
        <w:rPr>
          <w:rFonts w:ascii="Cambria" w:hAnsi="Cambria"/>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w:t>
      </w:r>
      <w:proofErr w:type="spellStart"/>
      <w:r w:rsidRPr="00A368ED">
        <w:rPr>
          <w:rFonts w:ascii="Cambria" w:hAnsi="Cambria"/>
          <w:sz w:val="20"/>
          <w:szCs w:val="20"/>
        </w:rPr>
        <w:t>t.y</w:t>
      </w:r>
      <w:proofErr w:type="spellEnd"/>
      <w:r w:rsidRPr="00A368ED">
        <w:rPr>
          <w:rFonts w:ascii="Cambria" w:hAnsi="Cambria"/>
          <w:sz w:val="20"/>
          <w:szCs w:val="20"/>
        </w:rPr>
        <w:t xml:space="preserve">. kainų didėjimo tvarka). Jeigu kelių tiekėjų pasiūlymų </w:t>
      </w:r>
      <w:r w:rsidRPr="00A368ED">
        <w:rPr>
          <w:rFonts w:ascii="Cambria" w:hAnsi="Cambria"/>
          <w:bCs/>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13.2. Apie pasiūlymų eilės ir laimėjusio pasiūlymo nustatymą ir apie sprendimą sudaryti pirkimo sutartį, nedelsiant, bet ne vėliau kaip per </w:t>
      </w:r>
      <w:r w:rsidR="00B56396" w:rsidRPr="00A368ED">
        <w:rPr>
          <w:rFonts w:ascii="Cambria" w:hAnsi="Cambria" w:cs="Times New Roman"/>
          <w:b/>
          <w:sz w:val="20"/>
          <w:szCs w:val="20"/>
          <w:lang w:val="lt-LT"/>
        </w:rPr>
        <w:t>3</w:t>
      </w:r>
      <w:r w:rsidRPr="00A368ED">
        <w:rPr>
          <w:rFonts w:ascii="Cambria" w:hAnsi="Cambria" w:cs="Times New Roman"/>
          <w:b/>
          <w:sz w:val="20"/>
          <w:szCs w:val="20"/>
          <w:lang w:val="lt-LT"/>
        </w:rPr>
        <w:t xml:space="preserve"> darbo dienas</w:t>
      </w:r>
      <w:r w:rsidRPr="00A368ED">
        <w:rPr>
          <w:rFonts w:ascii="Cambria" w:hAnsi="Cambria" w:cs="Times New Roman"/>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w:t>
      </w:r>
      <w:r w:rsidRPr="00A368ED">
        <w:rPr>
          <w:rFonts w:ascii="Cambria" w:hAnsi="Cambria" w:cs="Times New Roman"/>
          <w:sz w:val="20"/>
          <w:szCs w:val="20"/>
          <w:lang w:val="lt-LT"/>
        </w:rPr>
        <w:lastRenderedPageBreak/>
        <w:t>priežastis. Jei bus nuspręsta nesudaryti pirkimo sutarties, minėtame pranešime nurodomos tokio sprendimo priežastys.</w:t>
      </w:r>
    </w:p>
    <w:p w:rsidR="002B57F3" w:rsidRPr="00A368ED" w:rsidRDefault="002B57F3" w:rsidP="004C373D">
      <w:pPr>
        <w:pStyle w:val="NoSpacing"/>
        <w:ind w:firstLine="851"/>
        <w:jc w:val="both"/>
        <w:rPr>
          <w:rFonts w:ascii="Cambria" w:hAnsi="Cambria"/>
          <w:sz w:val="20"/>
          <w:szCs w:val="20"/>
        </w:rPr>
      </w:pPr>
      <w:r w:rsidRPr="00A368ED">
        <w:rPr>
          <w:rFonts w:ascii="Cambria" w:hAnsi="Cambria"/>
          <w:sz w:val="20"/>
          <w:szCs w:val="20"/>
        </w:rPr>
        <w:t xml:space="preserve">13.3. Perkančioji organizacija sudaryti pirkimo </w:t>
      </w:r>
      <w:r w:rsidRPr="00A368ED">
        <w:rPr>
          <w:rFonts w:ascii="Cambria" w:hAnsi="Cambria"/>
          <w:spacing w:val="-4"/>
          <w:sz w:val="20"/>
          <w:szCs w:val="20"/>
        </w:rPr>
        <w:t xml:space="preserve">sutartį </w:t>
      </w:r>
      <w:r w:rsidRPr="00A368ED">
        <w:rPr>
          <w:rFonts w:ascii="Cambria" w:hAnsi="Cambria"/>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A368ED">
        <w:rPr>
          <w:rFonts w:ascii="Cambria" w:hAnsi="Cambria"/>
          <w:sz w:val="20"/>
          <w:szCs w:val="20"/>
          <w:lang w:eastAsia="lt-LT"/>
        </w:rPr>
        <w:t>raštu</w:t>
      </w:r>
      <w:r w:rsidRPr="00A368ED">
        <w:rPr>
          <w:rFonts w:ascii="Cambria" w:hAnsi="Cambria"/>
          <w:sz w:val="20"/>
          <w:szCs w:val="20"/>
        </w:rPr>
        <w:t xml:space="preserve"> arba nurodomas pranešime apie laimėjusį pasiūlymą.</w:t>
      </w:r>
    </w:p>
    <w:p w:rsidR="002B57F3" w:rsidRPr="00A368ED" w:rsidRDefault="002B57F3" w:rsidP="004C373D">
      <w:pPr>
        <w:ind w:firstLine="851"/>
        <w:jc w:val="both"/>
        <w:rPr>
          <w:rFonts w:ascii="Cambria" w:hAnsi="Cambria"/>
          <w:spacing w:val="-4"/>
          <w:sz w:val="20"/>
          <w:szCs w:val="20"/>
        </w:rPr>
      </w:pPr>
      <w:r w:rsidRPr="00A368ED">
        <w:rPr>
          <w:rFonts w:ascii="Cambria" w:hAnsi="Cambria"/>
          <w:sz w:val="20"/>
          <w:szCs w:val="20"/>
        </w:rPr>
        <w:t xml:space="preserve">13.4. Jeigu dalyvis, kurio pasiūlymas pripažintas laimėjusiu, pranešimu </w:t>
      </w:r>
      <w:r w:rsidRPr="00A368ED">
        <w:rPr>
          <w:rFonts w:ascii="Cambria" w:hAnsi="Cambria"/>
          <w:sz w:val="20"/>
          <w:szCs w:val="20"/>
          <w:lang w:eastAsia="lt-LT"/>
        </w:rPr>
        <w:t>raštu</w:t>
      </w:r>
      <w:r w:rsidRPr="00A368ED">
        <w:rPr>
          <w:rFonts w:ascii="Cambria" w:hAnsi="Cambria"/>
          <w:i/>
          <w:sz w:val="20"/>
          <w:szCs w:val="20"/>
          <w:lang w:eastAsia="lt-LT"/>
        </w:rPr>
        <w:t> </w:t>
      </w:r>
      <w:r w:rsidRPr="00A368ED">
        <w:rPr>
          <w:rFonts w:ascii="Cambria" w:hAnsi="Cambria"/>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A368ED">
        <w:rPr>
          <w:rFonts w:ascii="Cambria" w:hAnsi="Cambria"/>
          <w:spacing w:val="-4"/>
          <w:sz w:val="20"/>
          <w:szCs w:val="20"/>
        </w:rPr>
        <w:t xml:space="preserve"> sudaryti pirkimo sutartį. </w:t>
      </w:r>
    </w:p>
    <w:p w:rsidR="00061841" w:rsidRPr="00A368ED" w:rsidRDefault="00061841" w:rsidP="004C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p>
    <w:p w:rsidR="002B57F3" w:rsidRPr="00A368ED" w:rsidRDefault="002B57F3" w:rsidP="004C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r w:rsidRPr="00A368ED">
        <w:rPr>
          <w:rFonts w:ascii="Cambria" w:hAnsi="Cambria"/>
          <w:b/>
          <w:sz w:val="20"/>
          <w:szCs w:val="20"/>
        </w:rPr>
        <w:t>XIV. PRETENZIJŲ IR SKUNDŲ NAGRINĖJIMO TVARKA</w:t>
      </w:r>
    </w:p>
    <w:p w:rsidR="002B57F3" w:rsidRPr="00A368ED" w:rsidRDefault="002B57F3" w:rsidP="004C373D">
      <w:pPr>
        <w:ind w:firstLine="709"/>
        <w:jc w:val="center"/>
        <w:rPr>
          <w:rFonts w:ascii="Cambria" w:hAnsi="Cambria"/>
          <w:sz w:val="20"/>
          <w:szCs w:val="20"/>
        </w:rPr>
      </w:pPr>
    </w:p>
    <w:p w:rsidR="002B57F3" w:rsidRPr="00A368ED" w:rsidRDefault="002B57F3" w:rsidP="004C373D">
      <w:pPr>
        <w:widowControl w:val="0"/>
        <w:suppressAutoHyphens w:val="0"/>
        <w:autoSpaceDE w:val="0"/>
        <w:autoSpaceDN w:val="0"/>
        <w:adjustRightInd w:val="0"/>
        <w:ind w:firstLine="851"/>
        <w:jc w:val="both"/>
        <w:rPr>
          <w:rFonts w:ascii="Cambria" w:hAnsi="Cambria"/>
          <w:b/>
          <w:bCs/>
          <w:sz w:val="20"/>
          <w:szCs w:val="20"/>
        </w:rPr>
      </w:pPr>
      <w:r w:rsidRPr="00A368ED">
        <w:rPr>
          <w:rFonts w:ascii="Cambria" w:hAnsi="Cambria"/>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A368ED" w:rsidRDefault="002B57F3" w:rsidP="004C373D">
      <w:pPr>
        <w:widowControl w:val="0"/>
        <w:suppressAutoHyphens w:val="0"/>
        <w:autoSpaceDE w:val="0"/>
        <w:autoSpaceDN w:val="0"/>
        <w:adjustRightInd w:val="0"/>
        <w:ind w:firstLine="851"/>
        <w:jc w:val="both"/>
        <w:rPr>
          <w:rFonts w:ascii="Cambria" w:hAnsi="Cambria"/>
          <w:b/>
          <w:bCs/>
          <w:sz w:val="20"/>
          <w:szCs w:val="20"/>
        </w:rPr>
      </w:pPr>
      <w:r w:rsidRPr="00A368ED">
        <w:rPr>
          <w:rFonts w:ascii="Cambria" w:hAnsi="Cambria"/>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A368ED" w:rsidRDefault="002B57F3" w:rsidP="004C373D">
      <w:pPr>
        <w:pStyle w:val="ListParagraph"/>
        <w:widowControl w:val="0"/>
        <w:suppressAutoHyphens w:val="0"/>
        <w:autoSpaceDE w:val="0"/>
        <w:autoSpaceDN w:val="0"/>
        <w:adjustRightInd w:val="0"/>
        <w:ind w:left="851"/>
        <w:jc w:val="both"/>
        <w:rPr>
          <w:rFonts w:ascii="Cambria" w:hAnsi="Cambria"/>
          <w:b/>
          <w:bCs/>
          <w:sz w:val="20"/>
          <w:szCs w:val="20"/>
        </w:rPr>
      </w:pPr>
      <w:r w:rsidRPr="00A368ED">
        <w:rPr>
          <w:rFonts w:ascii="Cambria" w:hAnsi="Cambria"/>
          <w:sz w:val="20"/>
          <w:szCs w:val="20"/>
        </w:rPr>
        <w:t>14.3. Ginčų nagrinėjimo tvarka numatyta Viešųjų pirkimų įstatymo VII skyriuje.</w:t>
      </w:r>
    </w:p>
    <w:p w:rsidR="002B57F3" w:rsidRPr="00A368ED" w:rsidRDefault="002B57F3" w:rsidP="004C373D">
      <w:pPr>
        <w:tabs>
          <w:tab w:val="left" w:pos="0"/>
          <w:tab w:val="left" w:pos="1134"/>
        </w:tabs>
        <w:ind w:firstLine="567"/>
        <w:jc w:val="both"/>
        <w:rPr>
          <w:rFonts w:ascii="Cambria" w:hAnsi="Cambria"/>
          <w:sz w:val="20"/>
          <w:szCs w:val="20"/>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bookmarkStart w:id="2" w:name="_Hlk25142864"/>
      <w:r w:rsidRPr="00A368ED">
        <w:rPr>
          <w:color w:val="auto"/>
          <w:sz w:val="20"/>
          <w:szCs w:val="20"/>
        </w:rPr>
        <w:t>XV. PIRKIMO SUTARTIES SĄLYGOS</w:t>
      </w:r>
    </w:p>
    <w:p w:rsidR="002B57F3" w:rsidRPr="00A368ED" w:rsidRDefault="002B57F3" w:rsidP="004C373D">
      <w:pPr>
        <w:tabs>
          <w:tab w:val="left" w:pos="0"/>
          <w:tab w:val="left" w:pos="1418"/>
        </w:tabs>
        <w:ind w:firstLine="851"/>
        <w:jc w:val="center"/>
        <w:rPr>
          <w:rFonts w:ascii="Cambria" w:hAnsi="Cambria"/>
          <w:b/>
          <w:sz w:val="20"/>
          <w:szCs w:val="20"/>
        </w:rPr>
      </w:pP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15.1. Pirkimo sutarties specialiosios sąlygos pateikiamos pirkimo sąlygų priede „Pirkimo sutarties projektas” </w:t>
      </w:r>
      <w:r w:rsidRPr="00A368ED">
        <w:rPr>
          <w:rFonts w:ascii="Cambria" w:hAnsi="Cambria" w:cs="Times New Roman"/>
          <w:bCs/>
          <w:spacing w:val="-4"/>
          <w:sz w:val="20"/>
          <w:szCs w:val="20"/>
          <w:lang w:val="lt-LT"/>
        </w:rPr>
        <w:t>(</w:t>
      </w:r>
      <w:r w:rsidRPr="00A368ED">
        <w:rPr>
          <w:rFonts w:ascii="Cambria" w:hAnsi="Cambria" w:cs="Times New Roman"/>
          <w:b/>
          <w:bCs/>
          <w:spacing w:val="-4"/>
          <w:sz w:val="20"/>
          <w:szCs w:val="20"/>
          <w:lang w:val="lt-LT"/>
        </w:rPr>
        <w:t>3 priedas)</w:t>
      </w:r>
      <w:r w:rsidRPr="00A368ED">
        <w:rPr>
          <w:rFonts w:ascii="Cambria" w:hAnsi="Cambria" w:cs="Times New Roman"/>
          <w:sz w:val="20"/>
          <w:szCs w:val="20"/>
          <w:lang w:val="lt-LT"/>
        </w:rPr>
        <w:t xml:space="preserve">. </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bCs/>
          <w:spacing w:val="-4"/>
          <w:sz w:val="20"/>
          <w:szCs w:val="20"/>
          <w:lang w:val="lt-LT"/>
        </w:rPr>
        <w:t xml:space="preserve">15.2. </w:t>
      </w:r>
      <w:r w:rsidRPr="00A368ED">
        <w:rPr>
          <w:rFonts w:ascii="Cambria" w:hAnsi="Cambria" w:cs="Times New Roman"/>
          <w:sz w:val="20"/>
          <w:szCs w:val="20"/>
          <w:lang w:val="lt-LT"/>
        </w:rPr>
        <w:t>Sutarties bendrosios sąlygos ats</w:t>
      </w:r>
      <w:r w:rsidR="00AE6C7B" w:rsidRPr="00A368ED">
        <w:rPr>
          <w:rFonts w:ascii="Cambria" w:hAnsi="Cambria" w:cs="Times New Roman"/>
          <w:sz w:val="20"/>
          <w:szCs w:val="20"/>
          <w:lang w:val="lt-LT"/>
        </w:rPr>
        <w:t xml:space="preserve">kirai </w:t>
      </w:r>
      <w:r w:rsidR="007F5364" w:rsidRPr="00A368ED">
        <w:rPr>
          <w:rFonts w:ascii="Cambria" w:hAnsi="Cambria" w:cs="Times New Roman"/>
          <w:sz w:val="20"/>
          <w:szCs w:val="20"/>
          <w:lang w:val="lt-LT"/>
        </w:rPr>
        <w:t>ne</w:t>
      </w:r>
      <w:r w:rsidRPr="00A368ED">
        <w:rPr>
          <w:rFonts w:ascii="Cambria" w:hAnsi="Cambria" w:cs="Times New Roman"/>
          <w:sz w:val="20"/>
          <w:szCs w:val="20"/>
          <w:lang w:val="lt-LT"/>
        </w:rPr>
        <w:t xml:space="preserve">pridedamos. Taikomos tos Sutarties bendrosios sąlygos, kurios yra patvirtintos Lietuvos sveikatos mokslų universiteto ligoninės Kauno klinikų generalinio direktoriaus </w:t>
      </w:r>
      <w:r w:rsidRPr="00A368ED">
        <w:rPr>
          <w:rFonts w:ascii="Cambria" w:hAnsi="Cambria" w:cs="Times New Roman"/>
          <w:sz w:val="20"/>
          <w:szCs w:val="20"/>
          <w:shd w:val="clear" w:color="auto" w:fill="FFFFFF"/>
          <w:lang w:val="lt-LT"/>
        </w:rPr>
        <w:t>2019 m. liepos 15 d. įsakymu Nr. V-653 </w:t>
      </w:r>
      <w:r w:rsidRPr="00A368ED">
        <w:rPr>
          <w:rFonts w:ascii="Cambria" w:hAnsi="Cambria" w:cs="Times New Roman"/>
          <w:sz w:val="20"/>
          <w:szCs w:val="20"/>
          <w:lang w:val="lt-LT"/>
        </w:rPr>
        <w:t xml:space="preserve"> „Dėl L</w:t>
      </w:r>
      <w:r w:rsidRPr="00A368ED">
        <w:rPr>
          <w:rFonts w:ascii="Cambria" w:hAnsi="Cambria" w:cs="Times New Roman"/>
          <w:sz w:val="20"/>
          <w:szCs w:val="20"/>
          <w:shd w:val="clear" w:color="auto" w:fill="FFFFFF"/>
          <w:lang w:val="lt-LT"/>
        </w:rPr>
        <w:t>ietuvos sveikatos mokslų universiteto ligoninės Kauno klinikų viešojo pirkimo - pardavimo sutarčių rengimo, vykdymo ir kontrolės tvarkos aprašo patvirtinimo</w:t>
      </w:r>
      <w:r w:rsidRPr="00A368ED">
        <w:rPr>
          <w:rFonts w:ascii="Cambria" w:hAnsi="Cambria" w:cs="Times New Roman"/>
          <w:sz w:val="20"/>
          <w:szCs w:val="20"/>
          <w:lang w:val="lt-LT"/>
        </w:rPr>
        <w:t xml:space="preserve">“ </w:t>
      </w:r>
      <w:r w:rsidRPr="00A368ED">
        <w:rPr>
          <w:rFonts w:ascii="Cambria" w:hAnsi="Cambria" w:cs="Times New Roman"/>
          <w:iCs/>
          <w:sz w:val="20"/>
          <w:szCs w:val="20"/>
          <w:lang w:val="lt-LT"/>
        </w:rPr>
        <w:t>(</w:t>
      </w:r>
      <w:r w:rsidR="000F27B0" w:rsidRPr="00A368ED">
        <w:rPr>
          <w:rFonts w:ascii="Cambria" w:hAnsi="Cambria" w:cs="Times New Roman"/>
          <w:sz w:val="20"/>
          <w:szCs w:val="20"/>
          <w:lang w:val="lt-LT"/>
        </w:rPr>
        <w:t>aktuali redakcija nuo 2024 m. sausio 22 d.) (svetainė pasiekiama adresu https://www.kaunoklinikos.lt/apie-mus/viesieji-pirkimai</w:t>
      </w:r>
      <w:r w:rsidRPr="00A368ED">
        <w:rPr>
          <w:rFonts w:ascii="Cambria" w:hAnsi="Cambria" w:cs="Times New Roman"/>
          <w:iCs/>
          <w:sz w:val="20"/>
          <w:szCs w:val="20"/>
          <w:lang w:val="lt-LT"/>
        </w:rPr>
        <w:t>)</w:t>
      </w:r>
      <w:r w:rsidRPr="00A368ED">
        <w:rPr>
          <w:rFonts w:ascii="Cambria" w:hAnsi="Cambria" w:cs="Times New Roman"/>
          <w:sz w:val="20"/>
          <w:szCs w:val="20"/>
          <w:lang w:val="lt-LT"/>
        </w:rPr>
        <w:t>.</w:t>
      </w:r>
      <w:r w:rsidRPr="00A368ED">
        <w:rPr>
          <w:rFonts w:ascii="Cambria" w:hAnsi="Cambria" w:cs="Times New Roman"/>
          <w:color w:val="auto"/>
          <w:sz w:val="20"/>
          <w:szCs w:val="20"/>
          <w:lang w:val="lt-LT"/>
        </w:rPr>
        <w:t xml:space="preserve"> </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15.4.</w:t>
      </w:r>
      <w:r w:rsidRPr="00A368ED">
        <w:rPr>
          <w:rFonts w:ascii="Cambria" w:hAnsi="Cambria"/>
          <w:bCs/>
          <w:sz w:val="20"/>
          <w:szCs w:val="20"/>
          <w:lang w:val="lt-LT"/>
        </w:rPr>
        <w:t xml:space="preserve"> </w:t>
      </w:r>
      <w:r w:rsidR="009452C8" w:rsidRPr="00A368ED">
        <w:rPr>
          <w:rFonts w:ascii="Cambria" w:hAnsi="Cambria"/>
          <w:bCs/>
          <w:sz w:val="20"/>
          <w:szCs w:val="20"/>
          <w:lang w:val="lt-LT"/>
        </w:rPr>
        <w:t xml:space="preserve">Taikoma </w:t>
      </w:r>
      <w:r w:rsidR="00056CD9" w:rsidRPr="00A368ED">
        <w:rPr>
          <w:rFonts w:ascii="Cambria" w:hAnsi="Cambria"/>
          <w:bCs/>
          <w:sz w:val="20"/>
          <w:szCs w:val="20"/>
          <w:lang w:val="lt-LT"/>
        </w:rPr>
        <w:t>kainodara – fiksuota</w:t>
      </w:r>
      <w:r w:rsidR="00AA54CE" w:rsidRPr="00A368ED">
        <w:rPr>
          <w:rFonts w:ascii="Cambria" w:hAnsi="Cambria"/>
          <w:bCs/>
          <w:sz w:val="20"/>
          <w:szCs w:val="20"/>
          <w:lang w:val="lt-LT"/>
        </w:rPr>
        <w:t>s</w:t>
      </w:r>
      <w:r w:rsidR="009452C8" w:rsidRPr="00A368ED">
        <w:rPr>
          <w:rFonts w:ascii="Cambria" w:hAnsi="Cambria"/>
          <w:bCs/>
          <w:sz w:val="20"/>
          <w:szCs w:val="20"/>
          <w:lang w:val="lt-LT"/>
        </w:rPr>
        <w:t xml:space="preserve"> </w:t>
      </w:r>
      <w:r w:rsidR="00AA54CE" w:rsidRPr="00A368ED">
        <w:rPr>
          <w:rFonts w:ascii="Cambria" w:hAnsi="Cambria"/>
          <w:bCs/>
          <w:sz w:val="20"/>
          <w:szCs w:val="20"/>
          <w:lang w:val="lt-LT"/>
        </w:rPr>
        <w:t>įkainis</w:t>
      </w:r>
      <w:r w:rsidRPr="00A368ED">
        <w:rPr>
          <w:rFonts w:ascii="Cambria" w:hAnsi="Cambria"/>
          <w:bCs/>
          <w:sz w:val="20"/>
          <w:szCs w:val="20"/>
          <w:lang w:val="lt-LT"/>
        </w:rPr>
        <w:t>.</w:t>
      </w:r>
    </w:p>
    <w:p w:rsidR="002B57F3" w:rsidRPr="00A368ED" w:rsidRDefault="002B57F3" w:rsidP="004C373D">
      <w:pPr>
        <w:suppressAutoHyphens w:val="0"/>
        <w:jc w:val="right"/>
        <w:rPr>
          <w:rFonts w:ascii="Cambria" w:hAnsi="Cambria"/>
          <w:b/>
          <w:bCs/>
          <w:color w:val="000000"/>
          <w:sz w:val="20"/>
          <w:szCs w:val="20"/>
        </w:rPr>
      </w:pPr>
    </w:p>
    <w:p w:rsidR="002B57F3" w:rsidRPr="00A368ED" w:rsidRDefault="002B57F3" w:rsidP="004C373D">
      <w:pPr>
        <w:suppressAutoHyphens w:val="0"/>
        <w:ind w:firstLine="851"/>
        <w:jc w:val="center"/>
        <w:rPr>
          <w:rFonts w:ascii="Cambria" w:hAnsi="Cambria"/>
          <w:b/>
          <w:bCs/>
          <w:color w:val="000000"/>
          <w:sz w:val="20"/>
          <w:szCs w:val="20"/>
        </w:rPr>
      </w:pPr>
      <w:r w:rsidRPr="00A368ED">
        <w:rPr>
          <w:rFonts w:ascii="Cambria" w:hAnsi="Cambria"/>
          <w:b/>
          <w:bCs/>
          <w:color w:val="000000"/>
          <w:sz w:val="20"/>
          <w:szCs w:val="20"/>
        </w:rPr>
        <w:t>XVI. PRIDEDAMA</w:t>
      </w:r>
    </w:p>
    <w:p w:rsidR="002B57F3" w:rsidRPr="00A368ED" w:rsidRDefault="002B57F3" w:rsidP="004C373D">
      <w:pPr>
        <w:suppressAutoHyphens w:val="0"/>
        <w:rPr>
          <w:rFonts w:ascii="Cambria" w:hAnsi="Cambria"/>
          <w:b/>
          <w:bCs/>
          <w:color w:val="000000"/>
          <w:sz w:val="20"/>
          <w:szCs w:val="20"/>
        </w:rPr>
      </w:pP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1 priedas. Pasiūlymo forma;</w:t>
      </w: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2 priedas. Techninė specifikacija</w:t>
      </w: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3 priedas. Sutarties projektas</w:t>
      </w:r>
    </w:p>
    <w:bookmarkEnd w:id="2"/>
    <w:p w:rsidR="000559D8" w:rsidRPr="00A368ED" w:rsidRDefault="0047368E" w:rsidP="004C373D">
      <w:pPr>
        <w:suppressAutoHyphens w:val="0"/>
        <w:ind w:firstLine="851"/>
        <w:rPr>
          <w:rFonts w:ascii="Cambria" w:hAnsi="Cambria"/>
          <w:bCs/>
          <w:color w:val="000000"/>
          <w:sz w:val="20"/>
          <w:szCs w:val="20"/>
        </w:rPr>
      </w:pPr>
      <w:r w:rsidRPr="00A368ED">
        <w:rPr>
          <w:rFonts w:ascii="Cambria" w:hAnsi="Cambria"/>
          <w:sz w:val="20"/>
          <w:szCs w:val="20"/>
        </w:rPr>
        <w:t xml:space="preserve">4 priedas. </w:t>
      </w:r>
      <w:r w:rsidRPr="00A368ED">
        <w:rPr>
          <w:rFonts w:ascii="Cambria" w:hAnsi="Cambria"/>
          <w:bCs/>
          <w:color w:val="000000"/>
          <w:sz w:val="20"/>
          <w:szCs w:val="20"/>
        </w:rPr>
        <w:t>Dėl VPĮ 46 straipsnio 2¹ dalyje nustatyto pašalinimo pagrindo taikymo</w:t>
      </w:r>
    </w:p>
    <w:p w:rsidR="00EE13EB" w:rsidRPr="00A368ED" w:rsidRDefault="00EE13EB" w:rsidP="004C373D">
      <w:pPr>
        <w:suppressAutoHyphens w:val="0"/>
        <w:ind w:firstLine="851"/>
        <w:rPr>
          <w:rFonts w:ascii="Cambria" w:hAnsi="Cambria"/>
          <w:sz w:val="20"/>
          <w:szCs w:val="20"/>
        </w:rPr>
      </w:pPr>
      <w:r w:rsidRPr="00A368ED">
        <w:rPr>
          <w:rFonts w:ascii="Cambria" w:hAnsi="Cambria"/>
          <w:bCs/>
          <w:color w:val="000000"/>
          <w:sz w:val="20"/>
          <w:szCs w:val="20"/>
        </w:rPr>
        <w:t>5 priedas Siūlomų prekių charakteristikų lentelė.</w:t>
      </w: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C1676B">
      <w:pPr>
        <w:suppressAutoHyphens w:val="0"/>
        <w:rPr>
          <w:rFonts w:ascii="Cambria" w:hAnsi="Cambria"/>
          <w:sz w:val="20"/>
          <w:szCs w:val="20"/>
        </w:rPr>
      </w:pPr>
    </w:p>
    <w:sectPr w:rsidR="000559D8" w:rsidRPr="004C373D" w:rsidSect="00A9791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559D8"/>
    <w:rsid w:val="00056CD9"/>
    <w:rsid w:val="00061841"/>
    <w:rsid w:val="000F27B0"/>
    <w:rsid w:val="0011416E"/>
    <w:rsid w:val="001502CC"/>
    <w:rsid w:val="00162306"/>
    <w:rsid w:val="00166965"/>
    <w:rsid w:val="00175091"/>
    <w:rsid w:val="001B66E3"/>
    <w:rsid w:val="001D77FD"/>
    <w:rsid w:val="001F54EB"/>
    <w:rsid w:val="002752A0"/>
    <w:rsid w:val="002A1D5E"/>
    <w:rsid w:val="002B57F3"/>
    <w:rsid w:val="002F2503"/>
    <w:rsid w:val="00322576"/>
    <w:rsid w:val="0036252E"/>
    <w:rsid w:val="003C3B45"/>
    <w:rsid w:val="0047368E"/>
    <w:rsid w:val="004C373D"/>
    <w:rsid w:val="00516A0E"/>
    <w:rsid w:val="005175A9"/>
    <w:rsid w:val="005221BF"/>
    <w:rsid w:val="005706C1"/>
    <w:rsid w:val="005713FF"/>
    <w:rsid w:val="00581598"/>
    <w:rsid w:val="006139A0"/>
    <w:rsid w:val="00616A7B"/>
    <w:rsid w:val="00683800"/>
    <w:rsid w:val="006C544B"/>
    <w:rsid w:val="006E204C"/>
    <w:rsid w:val="006E3758"/>
    <w:rsid w:val="00716C4F"/>
    <w:rsid w:val="007369C3"/>
    <w:rsid w:val="0077526D"/>
    <w:rsid w:val="00780E53"/>
    <w:rsid w:val="007C00BE"/>
    <w:rsid w:val="007F5364"/>
    <w:rsid w:val="00856571"/>
    <w:rsid w:val="008772C1"/>
    <w:rsid w:val="00893315"/>
    <w:rsid w:val="0089524D"/>
    <w:rsid w:val="008A7947"/>
    <w:rsid w:val="00940B33"/>
    <w:rsid w:val="009452C8"/>
    <w:rsid w:val="00982EFA"/>
    <w:rsid w:val="00A368ED"/>
    <w:rsid w:val="00A50987"/>
    <w:rsid w:val="00A52AB0"/>
    <w:rsid w:val="00A97918"/>
    <w:rsid w:val="00AA54CE"/>
    <w:rsid w:val="00AE6C7B"/>
    <w:rsid w:val="00B118D8"/>
    <w:rsid w:val="00B23422"/>
    <w:rsid w:val="00B23BB6"/>
    <w:rsid w:val="00B44FBE"/>
    <w:rsid w:val="00B46CA8"/>
    <w:rsid w:val="00B56396"/>
    <w:rsid w:val="00BC188D"/>
    <w:rsid w:val="00C1676B"/>
    <w:rsid w:val="00C9762E"/>
    <w:rsid w:val="00CE0534"/>
    <w:rsid w:val="00CE06B8"/>
    <w:rsid w:val="00D0474D"/>
    <w:rsid w:val="00D12153"/>
    <w:rsid w:val="00D71E0F"/>
    <w:rsid w:val="00DB24E8"/>
    <w:rsid w:val="00E1674E"/>
    <w:rsid w:val="00E87A0E"/>
    <w:rsid w:val="00EB01E1"/>
    <w:rsid w:val="00EB7478"/>
    <w:rsid w:val="00EE13EB"/>
    <w:rsid w:val="00EE4F4C"/>
    <w:rsid w:val="00F061CD"/>
    <w:rsid w:val="00F10E53"/>
    <w:rsid w:val="00F8359B"/>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879EB"/>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a.juodriene@kaunoklinikos.lt" TargetMode="External"/><Relationship Id="rId3" Type="http://schemas.openxmlformats.org/officeDocument/2006/relationships/styles" Target="styles.xml"/><Relationship Id="rId7"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ida.juodrie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EB60B-60DB-42A4-99D0-3F305E37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17038</Words>
  <Characters>9713</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Vaida Juodrienė</cp:lastModifiedBy>
  <cp:revision>11</cp:revision>
  <cp:lastPrinted>2025-02-10T06:52:00Z</cp:lastPrinted>
  <dcterms:created xsi:type="dcterms:W3CDTF">2025-03-26T09:23:00Z</dcterms:created>
  <dcterms:modified xsi:type="dcterms:W3CDTF">2025-06-10T06:06:00Z</dcterms:modified>
</cp:coreProperties>
</file>